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F02" w:rsidRDefault="00A06147">
      <w:pPr>
        <w:spacing w:after="1"/>
        <w:ind w:left="-3" w:right="257" w:hanging="10"/>
      </w:pPr>
      <w:r>
        <w:rPr>
          <w:rFonts w:ascii="Arial" w:eastAsia="Arial" w:hAnsi="Arial" w:cs="Arial"/>
          <w:sz w:val="15"/>
        </w:rPr>
        <w:t>УТВЕРЖДАЮ</w:t>
      </w:r>
    </w:p>
    <w:p w:rsidR="001A7F02" w:rsidRDefault="00A06147">
      <w:pPr>
        <w:spacing w:after="191" w:line="265" w:lineRule="auto"/>
        <w:ind w:left="-5" w:hanging="10"/>
      </w:pPr>
      <w:r>
        <w:rPr>
          <w:rFonts w:ascii="Arial" w:eastAsia="Arial" w:hAnsi="Arial" w:cs="Arial"/>
          <w:sz w:val="14"/>
        </w:rPr>
        <w:t>Зам. Директора по производству ООО БЭК-ремонт</w:t>
      </w:r>
    </w:p>
    <w:p w:rsidR="001A7F02" w:rsidRDefault="00A06147">
      <w:pPr>
        <w:spacing w:after="227" w:line="265" w:lineRule="auto"/>
        <w:ind w:left="-5" w:hanging="10"/>
      </w:pPr>
      <w:r>
        <w:rPr>
          <w:rFonts w:ascii="Arial" w:eastAsia="Arial" w:hAnsi="Arial" w:cs="Arial"/>
          <w:sz w:val="14"/>
        </w:rPr>
        <w:t>_____________________</w:t>
      </w:r>
      <w:proofErr w:type="spellStart"/>
      <w:r>
        <w:rPr>
          <w:rFonts w:ascii="Arial" w:eastAsia="Arial" w:hAnsi="Arial" w:cs="Arial"/>
          <w:sz w:val="14"/>
        </w:rPr>
        <w:t>Р.В.Чупров</w:t>
      </w:r>
      <w:proofErr w:type="spellEnd"/>
    </w:p>
    <w:p w:rsidR="001A7F02" w:rsidRDefault="00A06147">
      <w:pPr>
        <w:spacing w:after="468"/>
        <w:ind w:left="2508" w:right="257" w:firstLine="615"/>
      </w:pPr>
      <w:r>
        <w:rPr>
          <w:rFonts w:ascii="Arial" w:eastAsia="Arial" w:hAnsi="Arial" w:cs="Arial"/>
          <w:b/>
          <w:sz w:val="15"/>
        </w:rPr>
        <w:t xml:space="preserve">Дефектная ведомость№ </w:t>
      </w:r>
      <w:r>
        <w:rPr>
          <w:rFonts w:ascii="Arial" w:eastAsia="Arial" w:hAnsi="Arial" w:cs="Arial"/>
          <w:sz w:val="15"/>
        </w:rPr>
        <w:t xml:space="preserve">ремонт остекления кабинетов в актовом зале (корпус № 1 </w:t>
      </w:r>
      <w:proofErr w:type="spellStart"/>
      <w:r>
        <w:rPr>
          <w:rFonts w:ascii="Arial" w:eastAsia="Arial" w:hAnsi="Arial" w:cs="Arial"/>
          <w:sz w:val="15"/>
        </w:rPr>
        <w:t>инв</w:t>
      </w:r>
      <w:proofErr w:type="spellEnd"/>
      <w:r>
        <w:rPr>
          <w:rFonts w:ascii="Arial" w:eastAsia="Arial" w:hAnsi="Arial" w:cs="Arial"/>
          <w:sz w:val="15"/>
        </w:rPr>
        <w:t xml:space="preserve"> № 12024) </w:t>
      </w:r>
    </w:p>
    <w:tbl>
      <w:tblPr>
        <w:tblStyle w:val="TableGrid"/>
        <w:tblW w:w="10291" w:type="dxa"/>
        <w:tblInd w:w="-29" w:type="dxa"/>
        <w:tblCellMar>
          <w:top w:w="8" w:type="dxa"/>
          <w:left w:w="29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3125"/>
        <w:gridCol w:w="785"/>
        <w:gridCol w:w="506"/>
        <w:gridCol w:w="3049"/>
        <w:gridCol w:w="739"/>
        <w:gridCol w:w="430"/>
        <w:gridCol w:w="1071"/>
      </w:tblGrid>
      <w:tr w:rsidR="001A7F02">
        <w:trPr>
          <w:trHeight w:val="487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7F02" w:rsidRDefault="00A06147">
            <w:pPr>
              <w:spacing w:after="0"/>
              <w:ind w:left="62"/>
              <w:jc w:val="both"/>
            </w:pPr>
            <w:r>
              <w:rPr>
                <w:rFonts w:ascii="Arial" w:eastAsia="Arial" w:hAnsi="Arial" w:cs="Arial"/>
                <w:sz w:val="17"/>
              </w:rPr>
              <w:t xml:space="preserve">№ </w:t>
            </w:r>
            <w:proofErr w:type="spellStart"/>
            <w:r>
              <w:rPr>
                <w:rFonts w:ascii="Arial" w:eastAsia="Arial" w:hAnsi="Arial" w:cs="Arial"/>
                <w:sz w:val="17"/>
              </w:rPr>
              <w:t>пп</w:t>
            </w:r>
            <w:proofErr w:type="spellEnd"/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7F02" w:rsidRDefault="00A06147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sz w:val="17"/>
              </w:rPr>
              <w:t>Наименование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7F02" w:rsidRDefault="00A06147">
            <w:pPr>
              <w:spacing w:after="0"/>
              <w:ind w:left="48"/>
              <w:jc w:val="both"/>
            </w:pPr>
            <w:r>
              <w:rPr>
                <w:rFonts w:ascii="Arial" w:eastAsia="Arial" w:hAnsi="Arial" w:cs="Arial"/>
                <w:sz w:val="17"/>
              </w:rPr>
              <w:t>Ед. изм.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7F02" w:rsidRDefault="00A06147">
            <w:pPr>
              <w:spacing w:after="0"/>
              <w:ind w:left="58"/>
            </w:pPr>
            <w:r>
              <w:rPr>
                <w:rFonts w:ascii="Arial" w:eastAsia="Arial" w:hAnsi="Arial" w:cs="Arial"/>
                <w:sz w:val="17"/>
              </w:rPr>
              <w:t>Кол.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7F02" w:rsidRDefault="00A06147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sz w:val="17"/>
              </w:rPr>
              <w:t>Наименование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7F02" w:rsidRDefault="00A06147">
            <w:pPr>
              <w:spacing w:after="0"/>
              <w:ind w:left="26"/>
              <w:jc w:val="both"/>
            </w:pPr>
            <w:r>
              <w:rPr>
                <w:rFonts w:ascii="Arial" w:eastAsia="Arial" w:hAnsi="Arial" w:cs="Arial"/>
                <w:sz w:val="17"/>
              </w:rPr>
              <w:t>Ед. изм.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A7F02" w:rsidRDefault="00A06147">
            <w:pPr>
              <w:spacing w:after="0"/>
              <w:ind w:left="19"/>
              <w:jc w:val="both"/>
            </w:pPr>
            <w:r>
              <w:rPr>
                <w:rFonts w:ascii="Arial" w:eastAsia="Arial" w:hAnsi="Arial" w:cs="Arial"/>
                <w:sz w:val="17"/>
              </w:rPr>
              <w:t>Кол.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4"/>
              <w:jc w:val="center"/>
            </w:pPr>
            <w:r>
              <w:rPr>
                <w:rFonts w:ascii="Arial" w:eastAsia="Arial" w:hAnsi="Arial" w:cs="Arial"/>
                <w:sz w:val="13"/>
              </w:rPr>
              <w:t xml:space="preserve">Примечание </w:t>
            </w:r>
          </w:p>
          <w:p w:rsidR="001A7F02" w:rsidRDefault="00A06147">
            <w:pPr>
              <w:spacing w:after="0"/>
              <w:ind w:right="24"/>
              <w:jc w:val="center"/>
            </w:pPr>
            <w:r>
              <w:rPr>
                <w:rFonts w:ascii="Arial" w:eastAsia="Arial" w:hAnsi="Arial" w:cs="Arial"/>
                <w:sz w:val="13"/>
              </w:rPr>
              <w:t xml:space="preserve">(ПОСТАВКА </w:t>
            </w:r>
          </w:p>
          <w:p w:rsidR="001A7F02" w:rsidRDefault="00A06147">
            <w:pPr>
              <w:spacing w:after="0"/>
              <w:ind w:left="98"/>
            </w:pPr>
            <w:r>
              <w:rPr>
                <w:rFonts w:ascii="Arial" w:eastAsia="Arial" w:hAnsi="Arial" w:cs="Arial"/>
                <w:sz w:val="13"/>
              </w:rPr>
              <w:t>МАТЕРИАЛА)</w:t>
            </w:r>
          </w:p>
        </w:tc>
      </w:tr>
      <w:tr w:rsidR="001A7F02">
        <w:trPr>
          <w:trHeight w:val="173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10"/>
              <w:jc w:val="center"/>
            </w:pPr>
            <w:r>
              <w:rPr>
                <w:rFonts w:ascii="Arial" w:eastAsia="Arial" w:hAnsi="Arial" w:cs="Arial"/>
                <w:sz w:val="14"/>
              </w:rPr>
              <w:t>2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11"/>
              <w:jc w:val="center"/>
            </w:pPr>
            <w:r>
              <w:rPr>
                <w:rFonts w:ascii="Arial" w:eastAsia="Arial" w:hAnsi="Arial" w:cs="Arial"/>
                <w:sz w:val="14"/>
              </w:rPr>
              <w:t>3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11"/>
              <w:jc w:val="center"/>
            </w:pPr>
            <w:r>
              <w:rPr>
                <w:rFonts w:ascii="Arial" w:eastAsia="Arial" w:hAnsi="Arial" w:cs="Arial"/>
                <w:sz w:val="14"/>
              </w:rPr>
              <w:t>4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sz w:val="14"/>
              </w:rPr>
              <w:t>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sz w:val="14"/>
              </w:rPr>
              <w:t>6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11"/>
              <w:jc w:val="center"/>
            </w:pPr>
            <w:r>
              <w:rPr>
                <w:rFonts w:ascii="Arial" w:eastAsia="Arial" w:hAnsi="Arial" w:cs="Arial"/>
                <w:sz w:val="14"/>
              </w:rPr>
              <w:t>7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sz w:val="14"/>
              </w:rPr>
              <w:t>8</w:t>
            </w:r>
          </w:p>
        </w:tc>
      </w:tr>
      <w:tr w:rsidR="001A7F02">
        <w:trPr>
          <w:trHeight w:val="173"/>
        </w:trPr>
        <w:tc>
          <w:tcPr>
            <w:tcW w:w="3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F02" w:rsidRDefault="00A06147">
            <w:pPr>
              <w:spacing w:after="0"/>
              <w:ind w:left="2"/>
            </w:pPr>
            <w:r>
              <w:rPr>
                <w:rFonts w:ascii="Arial" w:eastAsia="Arial" w:hAnsi="Arial" w:cs="Arial"/>
                <w:b/>
                <w:sz w:val="15"/>
              </w:rPr>
              <w:t xml:space="preserve">Раздел 1. ремонт остекления </w:t>
            </w: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A7F02" w:rsidRDefault="001A7F02"/>
        </w:tc>
        <w:tc>
          <w:tcPr>
            <w:tcW w:w="355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A7F02" w:rsidRDefault="001A7F02"/>
        </w:tc>
        <w:tc>
          <w:tcPr>
            <w:tcW w:w="116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A7F02" w:rsidRDefault="001A7F02"/>
        </w:tc>
        <w:tc>
          <w:tcPr>
            <w:tcW w:w="10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</w:tr>
      <w:tr w:rsidR="001A7F02">
        <w:trPr>
          <w:trHeight w:val="173"/>
        </w:trPr>
        <w:tc>
          <w:tcPr>
            <w:tcW w:w="3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F02" w:rsidRDefault="00A06147">
            <w:pPr>
              <w:spacing w:after="0"/>
              <w:ind w:left="2"/>
            </w:pPr>
            <w:r>
              <w:rPr>
                <w:rFonts w:ascii="Arial" w:eastAsia="Arial" w:hAnsi="Arial" w:cs="Arial"/>
                <w:b/>
                <w:sz w:val="15"/>
              </w:rPr>
              <w:t>демонтаж</w:t>
            </w: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A7F02" w:rsidRDefault="001A7F02"/>
        </w:tc>
        <w:tc>
          <w:tcPr>
            <w:tcW w:w="355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A7F02" w:rsidRDefault="001A7F02"/>
        </w:tc>
        <w:tc>
          <w:tcPr>
            <w:tcW w:w="116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A7F02" w:rsidRDefault="001A7F02"/>
        </w:tc>
        <w:tc>
          <w:tcPr>
            <w:tcW w:w="10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</w:tr>
      <w:tr w:rsidR="001A7F02">
        <w:trPr>
          <w:trHeight w:val="173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Снятие оконных переплетов: остекленных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6"/>
              <w:jc w:val="center"/>
            </w:pPr>
            <w:r>
              <w:rPr>
                <w:rFonts w:ascii="Arial" w:eastAsia="Arial" w:hAnsi="Arial" w:cs="Arial"/>
                <w:sz w:val="14"/>
              </w:rPr>
              <w:t xml:space="preserve"> м2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19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12"/>
              <w:jc w:val="center"/>
            </w:pPr>
            <w:r>
              <w:rPr>
                <w:rFonts w:ascii="Arial" w:eastAsia="Arial" w:hAnsi="Arial" w:cs="Arial"/>
                <w:sz w:val="14"/>
              </w:rPr>
              <w:t>подрядчик</w:t>
            </w:r>
          </w:p>
        </w:tc>
      </w:tr>
      <w:tr w:rsidR="001A7F02">
        <w:trPr>
          <w:trHeight w:val="346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sz w:val="14"/>
              </w:rPr>
              <w:t>2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4"/>
              </w:rPr>
              <w:t>Снятие подоконных досок: деревянных в каменных зданиях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sz w:val="14"/>
              </w:rPr>
              <w:t xml:space="preserve"> м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19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12"/>
              <w:jc w:val="center"/>
            </w:pPr>
            <w:r>
              <w:rPr>
                <w:rFonts w:ascii="Arial" w:eastAsia="Arial" w:hAnsi="Arial" w:cs="Arial"/>
                <w:sz w:val="14"/>
              </w:rPr>
              <w:t>подрядчик</w:t>
            </w:r>
          </w:p>
        </w:tc>
      </w:tr>
      <w:tr w:rsidR="001A7F02">
        <w:trPr>
          <w:trHeight w:val="173"/>
        </w:trPr>
        <w:tc>
          <w:tcPr>
            <w:tcW w:w="3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F02" w:rsidRDefault="00A06147">
            <w:pPr>
              <w:spacing w:after="0"/>
              <w:ind w:left="2"/>
            </w:pPr>
            <w:r>
              <w:rPr>
                <w:rFonts w:ascii="Arial" w:eastAsia="Arial" w:hAnsi="Arial" w:cs="Arial"/>
                <w:b/>
                <w:sz w:val="15"/>
              </w:rPr>
              <w:t>монтаж</w:t>
            </w: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A7F02" w:rsidRDefault="001A7F02"/>
        </w:tc>
        <w:tc>
          <w:tcPr>
            <w:tcW w:w="355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A7F02" w:rsidRDefault="001A7F02"/>
        </w:tc>
        <w:tc>
          <w:tcPr>
            <w:tcW w:w="116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A7F02" w:rsidRDefault="001A7F02"/>
        </w:tc>
        <w:tc>
          <w:tcPr>
            <w:tcW w:w="10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</w:tr>
      <w:tr w:rsidR="001A7F02">
        <w:trPr>
          <w:trHeight w:val="866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sz w:val="14"/>
              </w:rPr>
              <w:t>3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Установка  в жилых и общественных зданиях оконных блоков из ПВХ профилей: поворотных (откидных, поворотно-откидных) с площадью проема свыше 2 м2 одностворчатых 1,1*4,32м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6"/>
              <w:jc w:val="center"/>
            </w:pPr>
            <w:r>
              <w:rPr>
                <w:rFonts w:ascii="Arial" w:eastAsia="Arial" w:hAnsi="Arial" w:cs="Arial"/>
                <w:sz w:val="14"/>
              </w:rPr>
              <w:t xml:space="preserve"> м2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19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 xml:space="preserve">Блок оконный из ПВХ-профилей, трехстворчатый, с поворотной створкой, двухкамерным стеклопакетом (32 мм),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7F02" w:rsidRDefault="00A06147">
            <w:pPr>
              <w:spacing w:after="0"/>
              <w:ind w:right="12"/>
              <w:jc w:val="center"/>
            </w:pPr>
            <w:r>
              <w:rPr>
                <w:rFonts w:ascii="Arial" w:eastAsia="Arial" w:hAnsi="Arial" w:cs="Arial"/>
                <w:sz w:val="14"/>
              </w:rPr>
              <w:t>подрядчик</w:t>
            </w:r>
          </w:p>
        </w:tc>
      </w:tr>
      <w:tr w:rsidR="001A7F02">
        <w:trPr>
          <w:trHeight w:val="692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sz w:val="14"/>
              </w:rPr>
              <w:t>4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4"/>
              </w:rPr>
              <w:t>Облицовка оконных откосов листами из синтетических материалов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6"/>
              <w:jc w:val="center"/>
            </w:pPr>
            <w:r>
              <w:rPr>
                <w:rFonts w:ascii="Arial" w:eastAsia="Arial" w:hAnsi="Arial" w:cs="Arial"/>
                <w:sz w:val="14"/>
              </w:rPr>
              <w:t xml:space="preserve"> м2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20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 xml:space="preserve">Сэндвич-панели для откосов наружные слои листы из поливинилхлорида, внутреннее наполнение вспененный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пенополистирол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белые,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7F02" w:rsidRDefault="00A06147">
            <w:pPr>
              <w:spacing w:after="0"/>
              <w:ind w:right="12"/>
              <w:jc w:val="center"/>
            </w:pPr>
            <w:r>
              <w:rPr>
                <w:rFonts w:ascii="Arial" w:eastAsia="Arial" w:hAnsi="Arial" w:cs="Arial"/>
                <w:sz w:val="14"/>
              </w:rPr>
              <w:t>подрядчик</w:t>
            </w:r>
          </w:p>
        </w:tc>
      </w:tr>
      <w:tr w:rsidR="001A7F02">
        <w:trPr>
          <w:trHeight w:val="346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sz w:val="14"/>
              </w:rPr>
              <w:t>5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4"/>
              </w:rPr>
              <w:t>Установка подоконных досок из ПВХ: в панельных стенах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sz w:val="14"/>
              </w:rPr>
              <w:t>м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9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Доски подоконные из ПВХ, ширина 600 мм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12"/>
              <w:jc w:val="center"/>
            </w:pPr>
            <w:r>
              <w:rPr>
                <w:rFonts w:ascii="Arial" w:eastAsia="Arial" w:hAnsi="Arial" w:cs="Arial"/>
                <w:sz w:val="14"/>
              </w:rPr>
              <w:t>подрядчик</w:t>
            </w:r>
          </w:p>
        </w:tc>
      </w:tr>
      <w:tr w:rsidR="001A7F02">
        <w:trPr>
          <w:trHeight w:val="346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sz w:val="14"/>
              </w:rPr>
              <w:t>6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4"/>
              </w:rPr>
              <w:t>Установка подоконных досок из ПВХ: в панельных стенах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sz w:val="14"/>
              </w:rPr>
              <w:t>м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10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Доски подоконные из ПВХ, ширина 500 мм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</w:tr>
      <w:tr w:rsidR="001A7F02">
        <w:trPr>
          <w:trHeight w:val="518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sz w:val="14"/>
              </w:rPr>
              <w:t>7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устройством водоотлива оконного из оцинкованной стали с полимерным покрытием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6"/>
              <w:jc w:val="center"/>
            </w:pPr>
            <w:r>
              <w:rPr>
                <w:rFonts w:ascii="Arial" w:eastAsia="Arial" w:hAnsi="Arial" w:cs="Arial"/>
                <w:sz w:val="14"/>
              </w:rPr>
              <w:t>м2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1,8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25"/>
              <w:jc w:val="right"/>
            </w:pPr>
            <w:r>
              <w:rPr>
                <w:rFonts w:ascii="Arial" w:eastAsia="Arial" w:hAnsi="Arial" w:cs="Arial"/>
                <w:sz w:val="14"/>
              </w:rPr>
              <w:t xml:space="preserve">водоотлив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оконны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из оцинкованной стали с полимерным покрытием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7F02" w:rsidRDefault="00A06147">
            <w:pPr>
              <w:spacing w:after="0"/>
              <w:ind w:right="12"/>
              <w:jc w:val="center"/>
            </w:pPr>
            <w:r>
              <w:rPr>
                <w:rFonts w:ascii="Arial" w:eastAsia="Arial" w:hAnsi="Arial" w:cs="Arial"/>
                <w:sz w:val="14"/>
              </w:rPr>
              <w:t>подрядчик</w:t>
            </w:r>
          </w:p>
        </w:tc>
      </w:tr>
      <w:tr w:rsidR="001A7F02">
        <w:trPr>
          <w:trHeight w:val="173"/>
        </w:trPr>
        <w:tc>
          <w:tcPr>
            <w:tcW w:w="3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7F02" w:rsidRDefault="00A06147">
            <w:pPr>
              <w:spacing w:after="0"/>
              <w:ind w:left="2"/>
            </w:pPr>
            <w:r>
              <w:rPr>
                <w:rFonts w:ascii="Arial" w:eastAsia="Arial" w:hAnsi="Arial" w:cs="Arial"/>
                <w:b/>
                <w:sz w:val="15"/>
              </w:rPr>
              <w:t>Раздел 2. Вывоз мусора</w:t>
            </w:r>
          </w:p>
        </w:tc>
        <w:tc>
          <w:tcPr>
            <w:tcW w:w="7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A7F02" w:rsidRDefault="001A7F02"/>
        </w:tc>
        <w:tc>
          <w:tcPr>
            <w:tcW w:w="355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A7F02" w:rsidRDefault="001A7F02"/>
        </w:tc>
        <w:tc>
          <w:tcPr>
            <w:tcW w:w="116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A7F02" w:rsidRDefault="001A7F02"/>
        </w:tc>
        <w:tc>
          <w:tcPr>
            <w:tcW w:w="10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</w:tr>
      <w:tr w:rsidR="001A7F02">
        <w:trPr>
          <w:trHeight w:val="518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sz w:val="14"/>
              </w:rPr>
              <w:t>8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left="89"/>
            </w:pPr>
            <w:r>
              <w:rPr>
                <w:rFonts w:ascii="Arial" w:eastAsia="Arial" w:hAnsi="Arial" w:cs="Arial"/>
                <w:sz w:val="14"/>
              </w:rPr>
              <w:t>1 т груза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-15"/>
              <w:jc w:val="right"/>
            </w:pPr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7F02" w:rsidRDefault="00A06147">
            <w:pPr>
              <w:spacing w:after="0"/>
              <w:ind w:right="12"/>
              <w:jc w:val="center"/>
            </w:pPr>
            <w:r>
              <w:rPr>
                <w:rFonts w:ascii="Arial" w:eastAsia="Arial" w:hAnsi="Arial" w:cs="Arial"/>
                <w:sz w:val="14"/>
              </w:rPr>
              <w:t>подрядчик</w:t>
            </w:r>
          </w:p>
        </w:tc>
      </w:tr>
      <w:tr w:rsidR="001A7F02">
        <w:trPr>
          <w:trHeight w:val="518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sz w:val="14"/>
              </w:rPr>
              <w:t>9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Перевозка грузов автомобилями бортовыми грузоподъемностью до 5 т на расстояние: I класс груза до 10 км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left="89"/>
            </w:pPr>
            <w:r>
              <w:rPr>
                <w:rFonts w:ascii="Arial" w:eastAsia="Arial" w:hAnsi="Arial" w:cs="Arial"/>
                <w:sz w:val="14"/>
              </w:rPr>
              <w:t>1 т груза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A06147">
            <w:pPr>
              <w:spacing w:after="0"/>
              <w:ind w:right="-15"/>
              <w:jc w:val="right"/>
            </w:pPr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F02" w:rsidRDefault="001A7F02"/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7F02" w:rsidRDefault="00A06147">
            <w:pPr>
              <w:spacing w:after="0"/>
              <w:ind w:right="12"/>
              <w:jc w:val="center"/>
            </w:pPr>
            <w:r>
              <w:rPr>
                <w:rFonts w:ascii="Arial" w:eastAsia="Arial" w:hAnsi="Arial" w:cs="Arial"/>
                <w:sz w:val="14"/>
              </w:rPr>
              <w:t>подрядчик</w:t>
            </w:r>
          </w:p>
        </w:tc>
      </w:tr>
    </w:tbl>
    <w:p w:rsidR="001A7F02" w:rsidRDefault="00A06147">
      <w:pPr>
        <w:spacing w:after="560" w:line="265" w:lineRule="auto"/>
        <w:ind w:left="596" w:hanging="10"/>
      </w:pPr>
      <w:r>
        <w:rPr>
          <w:rFonts w:ascii="Arial" w:eastAsia="Arial" w:hAnsi="Arial" w:cs="Arial"/>
          <w:sz w:val="14"/>
        </w:rPr>
        <w:t xml:space="preserve">Условия производства </w:t>
      </w:r>
      <w:proofErr w:type="spellStart"/>
      <w:proofErr w:type="gramStart"/>
      <w:r>
        <w:rPr>
          <w:rFonts w:ascii="Arial" w:eastAsia="Arial" w:hAnsi="Arial" w:cs="Arial"/>
          <w:sz w:val="14"/>
        </w:rPr>
        <w:t>работ:нормальные</w:t>
      </w:r>
      <w:proofErr w:type="spellEnd"/>
      <w:proofErr w:type="gramEnd"/>
    </w:p>
    <w:p w:rsidR="001A7F02" w:rsidRDefault="00A06147">
      <w:pPr>
        <w:tabs>
          <w:tab w:val="center" w:pos="1066"/>
          <w:tab w:val="center" w:pos="4563"/>
          <w:tab w:val="right" w:pos="7993"/>
        </w:tabs>
        <w:spacing w:after="0"/>
      </w:pPr>
      <w:r>
        <w:tab/>
      </w:r>
      <w:r>
        <w:rPr>
          <w:rFonts w:ascii="Arial" w:eastAsia="Arial" w:hAnsi="Arial" w:cs="Arial"/>
          <w:sz w:val="14"/>
        </w:rPr>
        <w:t xml:space="preserve">Мастер </w:t>
      </w:r>
      <w:proofErr w:type="spellStart"/>
      <w:r>
        <w:rPr>
          <w:rFonts w:ascii="Arial" w:eastAsia="Arial" w:hAnsi="Arial" w:cs="Arial"/>
          <w:sz w:val="14"/>
        </w:rPr>
        <w:t>УРЗиС</w:t>
      </w:r>
      <w:proofErr w:type="spellEnd"/>
      <w:r>
        <w:rPr>
          <w:rFonts w:ascii="Arial" w:eastAsia="Arial" w:hAnsi="Arial" w:cs="Arial"/>
          <w:sz w:val="14"/>
        </w:rPr>
        <w:t xml:space="preserve">                                                        </w:t>
      </w:r>
      <w:r>
        <w:rPr>
          <w:rFonts w:ascii="Arial" w:eastAsia="Arial" w:hAnsi="Arial" w:cs="Arial"/>
          <w:sz w:val="14"/>
        </w:rPr>
        <w:tab/>
      </w:r>
      <w:bookmarkStart w:id="0" w:name="_GoBack"/>
      <w:bookmarkEnd w:id="0"/>
      <w:r>
        <w:rPr>
          <w:rFonts w:ascii="Arial" w:eastAsia="Arial" w:hAnsi="Arial" w:cs="Arial"/>
          <w:sz w:val="14"/>
        </w:rPr>
        <w:tab/>
      </w:r>
      <w:proofErr w:type="spellStart"/>
      <w:r>
        <w:rPr>
          <w:rFonts w:ascii="Arial" w:eastAsia="Arial" w:hAnsi="Arial" w:cs="Arial"/>
          <w:sz w:val="14"/>
        </w:rPr>
        <w:t>А.В.Бутаков</w:t>
      </w:r>
      <w:proofErr w:type="spellEnd"/>
    </w:p>
    <w:sectPr w:rsidR="001A7F02">
      <w:pgSz w:w="11906" w:h="16838"/>
      <w:pgMar w:top="1440" w:right="2855" w:bottom="1440" w:left="10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F02"/>
    <w:rsid w:val="001A7F02"/>
    <w:rsid w:val="00A0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F6922B-74C6-453D-A188-B4D63375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Company>OOO «Эн+ Диджитал»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Slyusar Larisa</dc:creator>
  <cp:keywords/>
  <cp:lastModifiedBy>Chvanova Irina</cp:lastModifiedBy>
  <cp:revision>3</cp:revision>
  <dcterms:created xsi:type="dcterms:W3CDTF">2022-12-12T00:54:00Z</dcterms:created>
  <dcterms:modified xsi:type="dcterms:W3CDTF">2022-12-12T00:54:00Z</dcterms:modified>
</cp:coreProperties>
</file>