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5C9D2A1E" w:rsidR="003D1C41" w:rsidRPr="00305841" w:rsidRDefault="003D1C41" w:rsidP="00B27B60">
      <w:pPr>
        <w:jc w:val="center"/>
        <w:outlineLvl w:val="0"/>
        <w:rPr>
          <w:b/>
          <w:bCs/>
        </w:rPr>
      </w:pPr>
      <w:r w:rsidRPr="00305841">
        <w:rPr>
          <w:b/>
          <w:bCs/>
        </w:rPr>
        <w:t>ДОГОВОР</w:t>
      </w:r>
      <w:r w:rsidR="00A6011E" w:rsidRPr="00305841">
        <w:rPr>
          <w:b/>
          <w:bCs/>
        </w:rPr>
        <w:t xml:space="preserve"> № </w:t>
      </w:r>
      <w:r w:rsidR="00C43FFD" w:rsidRPr="00305841">
        <w:rPr>
          <w:b/>
          <w:bCs/>
        </w:rPr>
        <w:t xml:space="preserve"> </w:t>
      </w:r>
    </w:p>
    <w:p w14:paraId="3D68BC2C" w14:textId="44D3C2DC" w:rsidR="003D1C41" w:rsidRPr="00305841" w:rsidRDefault="00C43FFD" w:rsidP="00B27B60">
      <w:pPr>
        <w:jc w:val="center"/>
        <w:outlineLvl w:val="0"/>
        <w:rPr>
          <w:b/>
          <w:bCs/>
        </w:rPr>
      </w:pPr>
      <w:r w:rsidRPr="00305841">
        <w:rPr>
          <w:b/>
          <w:bCs/>
        </w:rPr>
        <w:t>подряда на выполнение</w:t>
      </w:r>
      <w:r w:rsidR="00AE3DE5">
        <w:rPr>
          <w:b/>
          <w:bCs/>
        </w:rPr>
        <w:t xml:space="preserve"> </w:t>
      </w:r>
      <w:r w:rsidR="00435552">
        <w:rPr>
          <w:b/>
          <w:bCs/>
        </w:rPr>
        <w:t xml:space="preserve">ремонтных </w:t>
      </w:r>
      <w:r w:rsidR="00435552" w:rsidRPr="00305841">
        <w:rPr>
          <w:b/>
          <w:bCs/>
        </w:rPr>
        <w:t>работ</w:t>
      </w:r>
    </w:p>
    <w:p w14:paraId="3D68BC2D" w14:textId="77777777" w:rsidR="003D1C41" w:rsidRPr="00305841" w:rsidRDefault="003D1C41"/>
    <w:p w14:paraId="3D68BC2E" w14:textId="546960E3" w:rsidR="003D1C41" w:rsidRPr="00305841" w:rsidRDefault="003D1C41" w:rsidP="008C1A39">
      <w:pPr>
        <w:jc w:val="both"/>
      </w:pPr>
      <w:r w:rsidRPr="00305841">
        <w:t xml:space="preserve">г. </w:t>
      </w:r>
      <w:r w:rsidR="00DE5E58" w:rsidRPr="00305841">
        <w:t>Ангарск</w:t>
      </w:r>
      <w:r w:rsidRPr="00305841">
        <w:t xml:space="preserve">                                                                            </w:t>
      </w:r>
      <w:r w:rsidR="000209E1" w:rsidRPr="00305841">
        <w:t xml:space="preserve">   </w:t>
      </w:r>
      <w:r w:rsidRPr="00305841">
        <w:t xml:space="preserve">  </w:t>
      </w:r>
      <w:r w:rsidR="00034D3D" w:rsidRPr="00305841">
        <w:t xml:space="preserve">      </w:t>
      </w:r>
      <w:proofErr w:type="gramStart"/>
      <w:r w:rsidR="00034D3D" w:rsidRPr="00305841">
        <w:t xml:space="preserve">  </w:t>
      </w:r>
      <w:r w:rsidR="008C1A39" w:rsidRPr="00305841">
        <w:t xml:space="preserve"> </w:t>
      </w:r>
      <w:r w:rsidR="000F05E7" w:rsidRPr="00305841">
        <w:t>«</w:t>
      </w:r>
      <w:proofErr w:type="gramEnd"/>
      <w:r w:rsidR="00C43FFD" w:rsidRPr="00305841">
        <w:t>___»______________ 2022</w:t>
      </w:r>
      <w:r w:rsidRPr="00305841">
        <w:t xml:space="preserve"> г.</w:t>
      </w:r>
    </w:p>
    <w:p w14:paraId="3D68BC2F" w14:textId="77777777" w:rsidR="003D1C41" w:rsidRPr="00305841" w:rsidRDefault="003D1C41"/>
    <w:p w14:paraId="3D68BC30" w14:textId="77777777" w:rsidR="003D1C41" w:rsidRPr="00305841" w:rsidRDefault="003D1C41"/>
    <w:p w14:paraId="1118C86B" w14:textId="68D2AA7A" w:rsidR="00771F34" w:rsidRPr="00305841" w:rsidRDefault="00771F34" w:rsidP="00771F34">
      <w:pPr>
        <w:pStyle w:val="a4"/>
        <w:ind w:firstLine="708"/>
      </w:pPr>
      <w:r w:rsidRPr="00305841">
        <w:rPr>
          <w:b/>
        </w:rPr>
        <w:t>Общество с ограниченной</w:t>
      </w:r>
      <w:r w:rsidR="00C43FFD" w:rsidRPr="00305841">
        <w:rPr>
          <w:b/>
        </w:rPr>
        <w:t xml:space="preserve"> ответственностью «Байкальская Э</w:t>
      </w:r>
      <w:r w:rsidRPr="00305841">
        <w:rPr>
          <w:b/>
        </w:rPr>
        <w:t>нергетическая компания - ремонт» (ООО «БЭК-ремонт»)</w:t>
      </w:r>
      <w:r w:rsidRPr="00305841">
        <w:t xml:space="preserve">, именуемое в дальнейшем </w:t>
      </w:r>
      <w:r w:rsidRPr="00305841">
        <w:rPr>
          <w:b/>
        </w:rPr>
        <w:t>«Заказчик»</w:t>
      </w:r>
      <w:r w:rsidRPr="00305841">
        <w:t xml:space="preserve">, в лице первого заместителя генерального директора </w:t>
      </w:r>
      <w:r w:rsidRPr="00305841">
        <w:rPr>
          <w:b/>
        </w:rPr>
        <w:t>Николая Николаевича Бредихина</w:t>
      </w:r>
      <w:r w:rsidRPr="00305841">
        <w:t xml:space="preserve">, действующего на основании </w:t>
      </w:r>
      <w:r w:rsidR="00C43FFD" w:rsidRPr="00305841">
        <w:t>Доверенности № 40 от 18.01.2022г.</w:t>
      </w:r>
      <w:r w:rsidRPr="00305841">
        <w:t xml:space="preserve">, с одной стороны, и </w:t>
      </w:r>
      <w:r w:rsidR="00C43FFD" w:rsidRPr="00305841">
        <w:rPr>
          <w:b/>
        </w:rPr>
        <w:t>_____________________________________</w:t>
      </w:r>
      <w:r w:rsidRPr="00305841">
        <w:rPr>
          <w:b/>
        </w:rPr>
        <w:t xml:space="preserve"> (</w:t>
      </w:r>
      <w:r w:rsidR="00C43FFD" w:rsidRPr="00305841">
        <w:rPr>
          <w:b/>
        </w:rPr>
        <w:t>_______________</w:t>
      </w:r>
      <w:r w:rsidRPr="00305841">
        <w:rPr>
          <w:b/>
        </w:rPr>
        <w:t>)</w:t>
      </w:r>
      <w:r w:rsidRPr="00305841">
        <w:t xml:space="preserve">, именуемое в дальнейшем </w:t>
      </w:r>
      <w:r w:rsidRPr="00305841">
        <w:rPr>
          <w:b/>
        </w:rPr>
        <w:t>«Подрядчик»</w:t>
      </w:r>
      <w:r w:rsidRPr="00305841">
        <w:t xml:space="preserve">, в лице </w:t>
      </w:r>
      <w:r w:rsidR="00C43FFD" w:rsidRPr="00305841">
        <w:t>______________________________</w:t>
      </w:r>
      <w:r w:rsidRPr="00305841">
        <w:rPr>
          <w:b/>
        </w:rPr>
        <w:t xml:space="preserve">, </w:t>
      </w:r>
      <w:r w:rsidRPr="00305841">
        <w:t xml:space="preserve">действующего на основании </w:t>
      </w:r>
      <w:r w:rsidR="00C43FFD" w:rsidRPr="00305841">
        <w:t>_______________</w:t>
      </w:r>
      <w:r w:rsidRPr="00305841">
        <w:t>, с другой стороны, вместе и по отдельности, именуемые в дальнейшем «стороны», заключили настоящий договор о нижеследующем:</w:t>
      </w:r>
    </w:p>
    <w:p w14:paraId="3D68BC3E" w14:textId="77777777" w:rsidR="003D1C41" w:rsidRPr="00305841" w:rsidRDefault="003D1C41">
      <w:pPr>
        <w:pStyle w:val="a4"/>
      </w:pPr>
    </w:p>
    <w:p w14:paraId="3D68BC3F" w14:textId="77777777" w:rsidR="003D1C41" w:rsidRPr="00305841" w:rsidRDefault="003D1C41">
      <w:pPr>
        <w:pStyle w:val="a4"/>
        <w:numPr>
          <w:ilvl w:val="0"/>
          <w:numId w:val="1"/>
        </w:numPr>
        <w:jc w:val="center"/>
        <w:rPr>
          <w:b/>
          <w:bCs/>
        </w:rPr>
      </w:pPr>
      <w:r w:rsidRPr="00305841">
        <w:rPr>
          <w:b/>
          <w:bCs/>
        </w:rPr>
        <w:t>Предмет договора.</w:t>
      </w:r>
    </w:p>
    <w:p w14:paraId="559C7D7E" w14:textId="0A3BCC8D" w:rsidR="0010644A" w:rsidRPr="00E2727B" w:rsidRDefault="0010644A" w:rsidP="00E2727B">
      <w:pPr>
        <w:pStyle w:val="a4"/>
        <w:rPr>
          <w:b/>
        </w:rPr>
      </w:pPr>
      <w:r w:rsidRPr="00305841">
        <w:t>1.1.</w:t>
      </w:r>
      <w:r w:rsidRPr="00305841">
        <w:tab/>
        <w:t>Подрядчик обязуется в установленный настоящим договором</w:t>
      </w:r>
      <w:r w:rsidR="00D0017D" w:rsidRPr="00305841">
        <w:t xml:space="preserve"> срок</w:t>
      </w:r>
      <w:r w:rsidRPr="00305841">
        <w:t xml:space="preserve"> </w:t>
      </w:r>
      <w:r w:rsidR="00435552">
        <w:t xml:space="preserve">выполнить </w:t>
      </w:r>
      <w:r w:rsidR="00435552">
        <w:rPr>
          <w:b/>
          <w:sz w:val="22"/>
          <w:szCs w:val="22"/>
        </w:rPr>
        <w:t xml:space="preserve"> </w:t>
      </w:r>
      <w:r w:rsidR="00435552" w:rsidRPr="005E0056">
        <w:rPr>
          <w:b/>
          <w:sz w:val="22"/>
          <w:szCs w:val="22"/>
        </w:rPr>
        <w:t xml:space="preserve"> </w:t>
      </w:r>
      <w:r w:rsidR="00435552">
        <w:rPr>
          <w:b/>
          <w:sz w:val="22"/>
          <w:szCs w:val="22"/>
        </w:rPr>
        <w:t>замену остекления, отделку</w:t>
      </w:r>
      <w:r w:rsidR="00435552" w:rsidRPr="00A25089">
        <w:rPr>
          <w:b/>
          <w:sz w:val="22"/>
          <w:szCs w:val="22"/>
        </w:rPr>
        <w:t xml:space="preserve"> пластиковых окон, </w:t>
      </w:r>
      <w:r w:rsidR="00435552">
        <w:rPr>
          <w:b/>
          <w:sz w:val="22"/>
          <w:szCs w:val="22"/>
        </w:rPr>
        <w:t>установки</w:t>
      </w:r>
      <w:r w:rsidR="00435552" w:rsidRPr="00A25089">
        <w:rPr>
          <w:b/>
          <w:sz w:val="22"/>
          <w:szCs w:val="22"/>
        </w:rPr>
        <w:t xml:space="preserve"> подоконников</w:t>
      </w:r>
      <w:r w:rsidR="00435552" w:rsidRPr="00305841">
        <w:rPr>
          <w:b/>
        </w:rPr>
        <w:t xml:space="preserve"> </w:t>
      </w:r>
      <w:r w:rsidR="00645B67" w:rsidRPr="00305841">
        <w:rPr>
          <w:b/>
        </w:rPr>
        <w:t>на Центральном ремонтном заводе ООО «БЭК-ремонт</w:t>
      </w:r>
      <w:r w:rsidR="00AE3DE5">
        <w:rPr>
          <w:b/>
        </w:rPr>
        <w:t>»,</w:t>
      </w:r>
      <w:r w:rsidR="00645B67" w:rsidRPr="00305841">
        <w:rPr>
          <w:b/>
        </w:rPr>
        <w:t xml:space="preserve"> </w:t>
      </w:r>
      <w:r w:rsidRPr="00305841">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305841" w:rsidRDefault="0010644A" w:rsidP="0010644A">
      <w:pPr>
        <w:pStyle w:val="a4"/>
      </w:pPr>
      <w:r w:rsidRPr="00305841">
        <w:t>1.2. Техническая документация к настоящему договору включает в себя:</w:t>
      </w:r>
    </w:p>
    <w:p w14:paraId="78B07430" w14:textId="3CB32710" w:rsidR="0010644A" w:rsidRPr="00305841" w:rsidRDefault="00053B45" w:rsidP="0010644A">
      <w:pPr>
        <w:pStyle w:val="a4"/>
        <w:numPr>
          <w:ilvl w:val="0"/>
          <w:numId w:val="4"/>
        </w:numPr>
        <w:rPr>
          <w:bCs/>
        </w:rPr>
      </w:pPr>
      <w:r w:rsidRPr="00305841">
        <w:rPr>
          <w:bCs/>
        </w:rPr>
        <w:t xml:space="preserve">Локальные </w:t>
      </w:r>
      <w:r w:rsidR="0010644A" w:rsidRPr="00305841">
        <w:rPr>
          <w:bCs/>
        </w:rPr>
        <w:t>сметны</w:t>
      </w:r>
      <w:r w:rsidR="00AF38F2" w:rsidRPr="00305841">
        <w:rPr>
          <w:bCs/>
        </w:rPr>
        <w:t>е</w:t>
      </w:r>
      <w:r w:rsidR="0010644A" w:rsidRPr="00305841">
        <w:rPr>
          <w:bCs/>
        </w:rPr>
        <w:t xml:space="preserve"> расчет</w:t>
      </w:r>
      <w:r w:rsidR="00AF38F2" w:rsidRPr="00305841">
        <w:rPr>
          <w:bCs/>
        </w:rPr>
        <w:t>ы</w:t>
      </w:r>
      <w:r w:rsidR="0010644A" w:rsidRPr="00305841">
        <w:rPr>
          <w:bCs/>
        </w:rPr>
        <w:t xml:space="preserve"> №</w:t>
      </w:r>
      <w:r w:rsidR="00645B67" w:rsidRPr="00305841">
        <w:rPr>
          <w:bCs/>
        </w:rPr>
        <w:t xml:space="preserve"> </w:t>
      </w:r>
      <w:r w:rsidR="00AE3DE5">
        <w:rPr>
          <w:bCs/>
        </w:rPr>
        <w:t>1</w:t>
      </w:r>
      <w:r w:rsidR="005F0222">
        <w:rPr>
          <w:bCs/>
        </w:rPr>
        <w:t>, 2</w:t>
      </w:r>
      <w:r w:rsidR="00305841" w:rsidRPr="00305841">
        <w:rPr>
          <w:bCs/>
        </w:rPr>
        <w:t xml:space="preserve"> (</w:t>
      </w:r>
      <w:r w:rsidR="0010644A" w:rsidRPr="00305841">
        <w:rPr>
          <w:bCs/>
        </w:rPr>
        <w:t>Приложение № 1)</w:t>
      </w:r>
    </w:p>
    <w:p w14:paraId="32268395" w14:textId="1993D229" w:rsidR="0010644A" w:rsidRPr="005F0222" w:rsidRDefault="00AF38F2" w:rsidP="005F0222">
      <w:pPr>
        <w:pStyle w:val="a4"/>
        <w:numPr>
          <w:ilvl w:val="0"/>
          <w:numId w:val="4"/>
        </w:numPr>
        <w:rPr>
          <w:bCs/>
        </w:rPr>
      </w:pPr>
      <w:r w:rsidRPr="00305841">
        <w:rPr>
          <w:bCs/>
        </w:rPr>
        <w:t>Ведомости</w:t>
      </w:r>
      <w:r w:rsidR="0010644A" w:rsidRPr="00305841">
        <w:rPr>
          <w:bCs/>
        </w:rPr>
        <w:t xml:space="preserve"> объемов работ № </w:t>
      </w:r>
      <w:r w:rsidR="005F0222">
        <w:rPr>
          <w:bCs/>
        </w:rPr>
        <w:t>1, 2</w:t>
      </w:r>
      <w:r w:rsidR="00305841" w:rsidRPr="005F0222">
        <w:rPr>
          <w:bCs/>
        </w:rPr>
        <w:t xml:space="preserve"> (</w:t>
      </w:r>
      <w:r w:rsidR="0010644A" w:rsidRPr="005F0222">
        <w:rPr>
          <w:bCs/>
        </w:rPr>
        <w:t>Приложение № 2);</w:t>
      </w:r>
    </w:p>
    <w:p w14:paraId="7EDC53D3" w14:textId="72EEBA8A" w:rsidR="00305841" w:rsidRPr="00305841" w:rsidRDefault="00305841" w:rsidP="0010644A">
      <w:pPr>
        <w:pStyle w:val="a4"/>
        <w:numPr>
          <w:ilvl w:val="0"/>
          <w:numId w:val="4"/>
        </w:numPr>
        <w:rPr>
          <w:bCs/>
        </w:rPr>
      </w:pPr>
      <w:r w:rsidRPr="00305841">
        <w:rPr>
          <w:bCs/>
        </w:rPr>
        <w:t>Техническое задание (Приложение № 3).</w:t>
      </w:r>
    </w:p>
    <w:p w14:paraId="0B19429B" w14:textId="766D3E43" w:rsidR="0010644A" w:rsidRPr="00305841" w:rsidRDefault="0010644A" w:rsidP="0010644A">
      <w:pPr>
        <w:pStyle w:val="a4"/>
        <w:rPr>
          <w:i/>
        </w:rPr>
      </w:pPr>
      <w:r w:rsidRPr="00305841">
        <w:t>1.3. Техническая документация к настоящему договору на момент заключения договора передана Подрядчику в полном объеме</w:t>
      </w:r>
      <w:r w:rsidRPr="00305841">
        <w:rPr>
          <w:i/>
        </w:rPr>
        <w:t>.</w:t>
      </w:r>
    </w:p>
    <w:p w14:paraId="3D68BC4D" w14:textId="6255F935" w:rsidR="003D1C41" w:rsidRPr="00305841" w:rsidRDefault="003D1C41">
      <w:pPr>
        <w:pStyle w:val="a4"/>
        <w:ind w:left="360"/>
      </w:pPr>
    </w:p>
    <w:p w14:paraId="3D68BC4E" w14:textId="77777777" w:rsidR="003D1C41" w:rsidRPr="00305841" w:rsidRDefault="003D1C41">
      <w:pPr>
        <w:pStyle w:val="a4"/>
        <w:numPr>
          <w:ilvl w:val="0"/>
          <w:numId w:val="2"/>
        </w:numPr>
        <w:jc w:val="center"/>
        <w:rPr>
          <w:b/>
          <w:bCs/>
        </w:rPr>
      </w:pPr>
      <w:r w:rsidRPr="00305841">
        <w:rPr>
          <w:b/>
          <w:bCs/>
        </w:rPr>
        <w:t>Стоимость работ.</w:t>
      </w:r>
    </w:p>
    <w:p w14:paraId="3D68BC4F" w14:textId="7200172E" w:rsidR="003D1C41" w:rsidRPr="00305841" w:rsidRDefault="003D1C41">
      <w:pPr>
        <w:pStyle w:val="a4"/>
      </w:pPr>
      <w:r w:rsidRPr="00305841">
        <w:t>2.1.</w:t>
      </w:r>
      <w:r w:rsidR="00924BE4" w:rsidRPr="00305841">
        <w:t xml:space="preserve"> </w:t>
      </w:r>
      <w:r w:rsidRPr="00305841">
        <w:t xml:space="preserve">Цена </w:t>
      </w:r>
      <w:r w:rsidR="00AE3DE5">
        <w:rPr>
          <w:bCs/>
        </w:rPr>
        <w:t>ремонтные</w:t>
      </w:r>
      <w:r w:rsidR="00305841" w:rsidRPr="00305841">
        <w:rPr>
          <w:bCs/>
        </w:rPr>
        <w:t xml:space="preserve"> работ</w:t>
      </w:r>
      <w:r w:rsidR="00AE3DE5">
        <w:rPr>
          <w:bCs/>
        </w:rPr>
        <w:t>ы</w:t>
      </w:r>
      <w:r w:rsidRPr="00305841">
        <w:t xml:space="preserve">, выполняемых по настоящему договору, определена </w:t>
      </w:r>
      <w:r w:rsidR="00C42845" w:rsidRPr="00305841">
        <w:t>л</w:t>
      </w:r>
      <w:r w:rsidRPr="00305841">
        <w:t>окальным</w:t>
      </w:r>
      <w:r w:rsidR="00FB4421" w:rsidRPr="00305841">
        <w:t>и</w:t>
      </w:r>
      <w:r w:rsidRPr="00305841">
        <w:t xml:space="preserve"> </w:t>
      </w:r>
      <w:r w:rsidR="0010644A" w:rsidRPr="00305841">
        <w:t>ресурсным</w:t>
      </w:r>
      <w:r w:rsidR="00FB4421" w:rsidRPr="00305841">
        <w:t>и</w:t>
      </w:r>
      <w:r w:rsidR="0010644A" w:rsidRPr="00305841">
        <w:t xml:space="preserve"> </w:t>
      </w:r>
      <w:r w:rsidRPr="00305841">
        <w:t>сметным</w:t>
      </w:r>
      <w:r w:rsidR="00FB4421" w:rsidRPr="00305841">
        <w:t>и расчетами</w:t>
      </w:r>
      <w:r w:rsidRPr="00305841">
        <w:t xml:space="preserve"> №</w:t>
      </w:r>
      <w:r w:rsidR="00F1130D" w:rsidRPr="00305841">
        <w:t xml:space="preserve"> </w:t>
      </w:r>
      <w:r w:rsidR="005F0222">
        <w:rPr>
          <w:bCs/>
        </w:rPr>
        <w:t xml:space="preserve">1, 2 </w:t>
      </w:r>
      <w:r w:rsidR="00A26BE8" w:rsidRPr="00305841">
        <w:t xml:space="preserve">(Приложение № </w:t>
      </w:r>
      <w:r w:rsidR="0010644A" w:rsidRPr="00305841">
        <w:t>1</w:t>
      </w:r>
      <w:r w:rsidR="00A26BE8" w:rsidRPr="00305841">
        <w:t>)</w:t>
      </w:r>
      <w:r w:rsidR="00A26BE8" w:rsidRPr="00305841">
        <w:rPr>
          <w:i/>
        </w:rPr>
        <w:t>,</w:t>
      </w:r>
      <w:r w:rsidR="00A26BE8" w:rsidRPr="00305841">
        <w:t xml:space="preserve"> </w:t>
      </w:r>
      <w:r w:rsidRPr="00305841">
        <w:t>являющим</w:t>
      </w:r>
      <w:r w:rsidR="00FB4421" w:rsidRPr="00305841">
        <w:t>и</w:t>
      </w:r>
      <w:r w:rsidRPr="00305841">
        <w:t xml:space="preserve">ся </w:t>
      </w:r>
      <w:r w:rsidR="00034D3D" w:rsidRPr="00305841">
        <w:t xml:space="preserve">неотъемлемой частью настоящего </w:t>
      </w:r>
      <w:r w:rsidRPr="00305841">
        <w:t>договора.</w:t>
      </w:r>
    </w:p>
    <w:p w14:paraId="3D68BC50" w14:textId="0ADB5ACF" w:rsidR="003D1C41" w:rsidRPr="00305841" w:rsidRDefault="003D1C41">
      <w:pPr>
        <w:pStyle w:val="a4"/>
        <w:rPr>
          <w:rFonts w:eastAsia="Calibri"/>
          <w:lang w:eastAsia="en-US"/>
        </w:rPr>
      </w:pPr>
      <w:r w:rsidRPr="00305841">
        <w:t>2.2.</w:t>
      </w:r>
      <w:r w:rsidR="00C56B89" w:rsidRPr="00305841">
        <w:t xml:space="preserve"> </w:t>
      </w:r>
      <w:r w:rsidRPr="00305841">
        <w:t xml:space="preserve">Общая стоимость </w:t>
      </w:r>
      <w:r w:rsidR="00305841" w:rsidRPr="00305841">
        <w:rPr>
          <w:bCs/>
        </w:rPr>
        <w:t xml:space="preserve">монтажных и пусконаладочных </w:t>
      </w:r>
      <w:r w:rsidRPr="00305841">
        <w:t xml:space="preserve">работ, выполняемых по настоящему договору, </w:t>
      </w:r>
      <w:proofErr w:type="gramStart"/>
      <w:r w:rsidRPr="00305841">
        <w:t xml:space="preserve">составляет </w:t>
      </w:r>
      <w:r w:rsidR="00305841" w:rsidRPr="00305841">
        <w:rPr>
          <w:b/>
        </w:rPr>
        <w:t xml:space="preserve"> _</w:t>
      </w:r>
      <w:proofErr w:type="gramEnd"/>
      <w:r w:rsidR="00305841" w:rsidRPr="00305841">
        <w:rPr>
          <w:b/>
        </w:rPr>
        <w:t>____________</w:t>
      </w:r>
      <w:r w:rsidR="00911ECA" w:rsidRPr="00305841">
        <w:rPr>
          <w:b/>
        </w:rPr>
        <w:t xml:space="preserve"> (</w:t>
      </w:r>
      <w:r w:rsidR="00305841" w:rsidRPr="00305841">
        <w:rPr>
          <w:b/>
        </w:rPr>
        <w:t>_____________________</w:t>
      </w:r>
      <w:r w:rsidR="00911ECA" w:rsidRPr="00305841">
        <w:rPr>
          <w:b/>
        </w:rPr>
        <w:t>)</w:t>
      </w:r>
      <w:r w:rsidRPr="00305841">
        <w:rPr>
          <w:b/>
        </w:rPr>
        <w:t xml:space="preserve"> рубл</w:t>
      </w:r>
      <w:r w:rsidR="00911ECA" w:rsidRPr="00305841">
        <w:rPr>
          <w:b/>
        </w:rPr>
        <w:t>ь</w:t>
      </w:r>
      <w:r w:rsidRPr="00305841">
        <w:rPr>
          <w:b/>
        </w:rPr>
        <w:t>.</w:t>
      </w:r>
      <w:r w:rsidR="00BF03E4" w:rsidRPr="00305841">
        <w:rPr>
          <w:b/>
        </w:rPr>
        <w:t xml:space="preserve"> </w:t>
      </w:r>
      <w:r w:rsidR="00BF03E4" w:rsidRPr="00305841">
        <w:t>Стоимость работ увеличивается на сумму НДС по ставке, предусмотренной действующей редакцией НК РФ.</w:t>
      </w:r>
      <w:r w:rsidR="002A2E1F" w:rsidRPr="00305841">
        <w:rPr>
          <w:rFonts w:eastAsia="Calibri"/>
          <w:lang w:eastAsia="en-US"/>
        </w:rPr>
        <w:t xml:space="preserve"> </w:t>
      </w:r>
    </w:p>
    <w:p w14:paraId="3D68BC52" w14:textId="5BEB264D" w:rsidR="002E6602" w:rsidRPr="00305841" w:rsidRDefault="002E6602" w:rsidP="00FA4EC4">
      <w:pPr>
        <w:pStyle w:val="af3"/>
        <w:jc w:val="both"/>
      </w:pPr>
      <w:r w:rsidRPr="00305841">
        <w:t>2.3.</w:t>
      </w:r>
      <w:r w:rsidR="002A2E1F" w:rsidRPr="00305841">
        <w:t xml:space="preserve"> </w:t>
      </w:r>
      <w:r w:rsidRPr="0030584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305841" w:rsidRDefault="002A2E1F" w:rsidP="00FA4EC4">
      <w:pPr>
        <w:pStyle w:val="af3"/>
        <w:jc w:val="both"/>
      </w:pPr>
    </w:p>
    <w:p w14:paraId="3D68BC53" w14:textId="77777777" w:rsidR="003D1C41" w:rsidRPr="00305841" w:rsidRDefault="003D1C41">
      <w:pPr>
        <w:pStyle w:val="a4"/>
        <w:ind w:left="360"/>
        <w:jc w:val="center"/>
        <w:rPr>
          <w:u w:val="single"/>
        </w:rPr>
      </w:pPr>
      <w:r w:rsidRPr="00305841">
        <w:rPr>
          <w:b/>
          <w:bCs/>
        </w:rPr>
        <w:t>3. Права и обязанности сторон.</w:t>
      </w:r>
    </w:p>
    <w:p w14:paraId="3D68BC54" w14:textId="77777777" w:rsidR="003D1C41" w:rsidRPr="00305841" w:rsidRDefault="003D1C41">
      <w:pPr>
        <w:pStyle w:val="a4"/>
        <w:numPr>
          <w:ilvl w:val="1"/>
          <w:numId w:val="12"/>
        </w:numPr>
        <w:rPr>
          <w:b/>
          <w:bCs/>
          <w:u w:val="single"/>
        </w:rPr>
      </w:pPr>
      <w:r w:rsidRPr="00305841">
        <w:rPr>
          <w:b/>
          <w:bCs/>
          <w:u w:val="single"/>
        </w:rPr>
        <w:t>Подрядчик обязуется:</w:t>
      </w:r>
    </w:p>
    <w:p w14:paraId="3D68BC55" w14:textId="57C04D7A" w:rsidR="003D1C41" w:rsidRPr="00305841" w:rsidRDefault="003D1C41">
      <w:pPr>
        <w:pStyle w:val="a4"/>
      </w:pPr>
      <w:r w:rsidRPr="00305841">
        <w:t>3.1.1.</w:t>
      </w:r>
      <w:r w:rsidR="00924BE4" w:rsidRPr="00305841">
        <w:t xml:space="preserve"> </w:t>
      </w:r>
      <w:r w:rsidRPr="00305841">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305841">
        <w:t>настоящим договором</w:t>
      </w:r>
      <w:r w:rsidRPr="00305841">
        <w:t>;</w:t>
      </w:r>
    </w:p>
    <w:p w14:paraId="3D68BC56" w14:textId="67F89E8F" w:rsidR="003D1C41" w:rsidRPr="00305841" w:rsidRDefault="003D1C41">
      <w:pPr>
        <w:pStyle w:val="a4"/>
        <w:rPr>
          <w:iCs/>
        </w:rPr>
      </w:pPr>
      <w:r w:rsidRPr="00305841">
        <w:t>3.1.2.</w:t>
      </w:r>
      <w:r w:rsidR="00924BE4" w:rsidRPr="00305841">
        <w:t xml:space="preserve"> </w:t>
      </w:r>
      <w:r w:rsidRPr="00305841">
        <w:rPr>
          <w:iCs/>
        </w:rPr>
        <w:t xml:space="preserve">Обеспечить выполнение работ </w:t>
      </w:r>
      <w:r w:rsidR="00A00207" w:rsidRPr="00305841">
        <w:rPr>
          <w:iCs/>
        </w:rPr>
        <w:t xml:space="preserve">необходимыми </w:t>
      </w:r>
      <w:r w:rsidRPr="00305841">
        <w:rPr>
          <w:iCs/>
        </w:rPr>
        <w:t>материалами, в том числе деталями и конструкциями, оборудованием, в соответствии с</w:t>
      </w:r>
      <w:r w:rsidR="0010644A" w:rsidRPr="00305841">
        <w:rPr>
          <w:iCs/>
        </w:rPr>
        <w:t xml:space="preserve"> ведомостью объемов работ № </w:t>
      </w:r>
      <w:r w:rsidR="009F2673">
        <w:rPr>
          <w:bCs/>
        </w:rPr>
        <w:t>1, 2</w:t>
      </w:r>
      <w:r w:rsidR="001811C8">
        <w:rPr>
          <w:bCs/>
        </w:rPr>
        <w:t xml:space="preserve"> </w:t>
      </w:r>
      <w:r w:rsidR="0010644A" w:rsidRPr="00305841">
        <w:rPr>
          <w:iCs/>
        </w:rPr>
        <w:t>(Приложение № 2)</w:t>
      </w:r>
      <w:r w:rsidRPr="00305841">
        <w:rPr>
          <w:iCs/>
        </w:rPr>
        <w:t>;</w:t>
      </w:r>
    </w:p>
    <w:p w14:paraId="3D68BC57" w14:textId="093CA5A8" w:rsidR="003D1C41" w:rsidRPr="00305841" w:rsidRDefault="003D1C41">
      <w:pPr>
        <w:pStyle w:val="a4"/>
      </w:pPr>
      <w:r w:rsidRPr="00305841">
        <w:t>3.1.3.</w:t>
      </w:r>
      <w:r w:rsidR="00924BE4" w:rsidRPr="00305841">
        <w:t xml:space="preserve"> </w:t>
      </w:r>
      <w:r w:rsidRPr="00305841">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305841" w:rsidRDefault="00A8621D" w:rsidP="00510F50">
      <w:pPr>
        <w:pStyle w:val="a4"/>
        <w:rPr>
          <w:b/>
          <w:bCs/>
          <w:u w:val="single"/>
        </w:rPr>
      </w:pPr>
      <w:r w:rsidRPr="00305841">
        <w:t>3.1.4.</w:t>
      </w:r>
      <w:r w:rsidR="00924BE4" w:rsidRPr="00305841">
        <w:t xml:space="preserve"> </w:t>
      </w:r>
      <w:r w:rsidR="003D1C41" w:rsidRPr="00305841">
        <w:t>Приостановить выполнение работ:</w:t>
      </w:r>
    </w:p>
    <w:p w14:paraId="3D68BC59" w14:textId="77777777" w:rsidR="003D1C41" w:rsidRPr="00305841" w:rsidRDefault="003D1C41" w:rsidP="00510F50">
      <w:pPr>
        <w:numPr>
          <w:ilvl w:val="0"/>
          <w:numId w:val="21"/>
        </w:numPr>
        <w:jc w:val="both"/>
      </w:pPr>
      <w:r w:rsidRPr="00305841">
        <w:t>при непо</w:t>
      </w:r>
      <w:r w:rsidR="00034D3D" w:rsidRPr="00305841">
        <w:t>лучении, в течение десяти дней,</w:t>
      </w:r>
      <w:r w:rsidRPr="00305841">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305841">
        <w:t>.</w:t>
      </w:r>
    </w:p>
    <w:p w14:paraId="3D68BC5B" w14:textId="73CEA7BD" w:rsidR="003D1C41" w:rsidRPr="00305841" w:rsidRDefault="003D1C41">
      <w:pPr>
        <w:pStyle w:val="a4"/>
      </w:pPr>
      <w:r w:rsidRPr="00305841">
        <w:t>3.1.5.</w:t>
      </w:r>
      <w:r w:rsidR="00924BE4" w:rsidRPr="00305841">
        <w:t xml:space="preserve"> </w:t>
      </w:r>
      <w:r w:rsidRPr="00305841">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w:t>
      </w:r>
      <w:r w:rsidRPr="00305841">
        <w:lastRenderedPageBreak/>
        <w:t>зависящим от Подрядчика, и до получения от него указаний о дальнейших действиях приостановить выполнение работ;</w:t>
      </w:r>
    </w:p>
    <w:p w14:paraId="3D68BC5C" w14:textId="530E7A43" w:rsidR="003D1C41" w:rsidRPr="00305841" w:rsidRDefault="003D1C41">
      <w:pPr>
        <w:pStyle w:val="a4"/>
      </w:pPr>
      <w:r w:rsidRPr="00305841">
        <w:t>3.1.6.</w:t>
      </w:r>
      <w:r w:rsidR="00924BE4" w:rsidRPr="00305841">
        <w:t xml:space="preserve"> </w:t>
      </w:r>
      <w:r w:rsidRPr="00305841">
        <w:t>Передать Заказчику результат выполненных работ в сроки и в порядке, предусмотренные настоящим договором;</w:t>
      </w:r>
    </w:p>
    <w:p w14:paraId="3D68BC5D" w14:textId="7A9BAD03" w:rsidR="003D1C41" w:rsidRPr="00305841" w:rsidRDefault="003D1C41" w:rsidP="00A26BE8">
      <w:pPr>
        <w:pStyle w:val="a4"/>
      </w:pPr>
      <w:r w:rsidRPr="00305841">
        <w:t>3.1.7.</w:t>
      </w:r>
      <w:r w:rsidR="00924BE4" w:rsidRPr="00305841">
        <w:t xml:space="preserve"> </w:t>
      </w:r>
      <w:r w:rsidRPr="00305841">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305841">
        <w:t>,</w:t>
      </w:r>
      <w:r w:rsidRPr="00305841">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305841" w:rsidRDefault="003D1C41">
      <w:pPr>
        <w:pStyle w:val="a4"/>
      </w:pPr>
      <w:r w:rsidRPr="00305841">
        <w:t>3.1.8.</w:t>
      </w:r>
      <w:r w:rsidR="00924BE4" w:rsidRPr="00305841">
        <w:t xml:space="preserve"> </w:t>
      </w:r>
      <w:r w:rsidRPr="00305841">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BAD8C11" w14:textId="77777777" w:rsidR="007D33E9" w:rsidRPr="007D33E9" w:rsidRDefault="003D1C41" w:rsidP="007D33E9">
      <w:pPr>
        <w:pStyle w:val="a4"/>
      </w:pPr>
      <w:r w:rsidRPr="007D33E9">
        <w:t>3.1.</w:t>
      </w:r>
      <w:r w:rsidR="00F14D18" w:rsidRPr="007D33E9">
        <w:t>9</w:t>
      </w:r>
      <w:r w:rsidRPr="007D33E9">
        <w:t>.</w:t>
      </w:r>
      <w:r w:rsidR="00924BE4" w:rsidRPr="007D33E9">
        <w:t xml:space="preserve"> </w:t>
      </w:r>
      <w:r w:rsidR="007D33E9" w:rsidRPr="007D33E9">
        <w:t xml:space="preserve">Своими силами поставить на Объект необходимые материалы, оборудование, изделия, конструкции, комплектующие изделия. </w:t>
      </w:r>
      <w:proofErr w:type="gramStart"/>
      <w:r w:rsidR="007D33E9" w:rsidRPr="007D33E9">
        <w:t>Все  поставляемые</w:t>
      </w:r>
      <w:proofErr w:type="gramEnd"/>
      <w:r w:rsidR="007D33E9" w:rsidRPr="007D33E9">
        <w:t xml:space="preserve">  материалы оборудование, изделия, конструкции, комплектующие изделия должны  иметь  соответствующие  сертификаты,  технические  паспорта  и  другие  документы,  удостоверяющие  их  качество.</w:t>
      </w:r>
    </w:p>
    <w:p w14:paraId="3D68BC60" w14:textId="1672582E" w:rsidR="003D1C41" w:rsidRPr="00305841" w:rsidRDefault="00034D3D" w:rsidP="007D33E9">
      <w:pPr>
        <w:pStyle w:val="a4"/>
      </w:pPr>
      <w:r w:rsidRPr="007D33E9">
        <w:t>3.1.1</w:t>
      </w:r>
      <w:r w:rsidR="00F14D18" w:rsidRPr="007D33E9">
        <w:t>0</w:t>
      </w:r>
      <w:r w:rsidRPr="007D33E9">
        <w:t>.</w:t>
      </w:r>
      <w:r w:rsidR="00924BE4" w:rsidRPr="007D33E9">
        <w:t xml:space="preserve"> </w:t>
      </w:r>
      <w:r w:rsidRPr="007D33E9">
        <w:t>Согласовывать с</w:t>
      </w:r>
      <w:r w:rsidR="003D1C41" w:rsidRPr="007D33E9">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w:t>
      </w:r>
      <w:r w:rsidR="003D1C41" w:rsidRPr="00305841">
        <w:t xml:space="preserve"> документы, свидетельство СРО и т.п.). </w:t>
      </w:r>
    </w:p>
    <w:p w14:paraId="3D68BC61" w14:textId="70A4E0B7" w:rsidR="00F6291F" w:rsidRPr="00305841" w:rsidRDefault="004B1769" w:rsidP="00FA4EC4">
      <w:pPr>
        <w:pStyle w:val="Style7"/>
        <w:widowControl/>
        <w:tabs>
          <w:tab w:val="left" w:pos="1421"/>
        </w:tabs>
        <w:spacing w:line="240" w:lineRule="auto"/>
        <w:ind w:firstLine="0"/>
      </w:pPr>
      <w:r w:rsidRPr="00305841">
        <w:t>3.1.1</w:t>
      </w:r>
      <w:r w:rsidR="00F14D18" w:rsidRPr="00305841">
        <w:t>1</w:t>
      </w:r>
      <w:r w:rsidRPr="00305841">
        <w:t>.</w:t>
      </w:r>
      <w:r w:rsidR="00924BE4" w:rsidRPr="00305841">
        <w:t xml:space="preserve"> </w:t>
      </w:r>
      <w:r w:rsidRPr="00305841">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305841" w:rsidRDefault="00FF4A94" w:rsidP="00FF4A94">
      <w:pPr>
        <w:jc w:val="both"/>
      </w:pPr>
      <w:r w:rsidRPr="00305841">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6373851F" w:rsidR="00FF4A94" w:rsidRPr="00305841" w:rsidRDefault="00FF4A94" w:rsidP="00FF4A94">
      <w:pPr>
        <w:jc w:val="both"/>
      </w:pPr>
      <w:r w:rsidRPr="00305841">
        <w:t xml:space="preserve">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w:t>
      </w:r>
      <w:r w:rsidR="00A63A19" w:rsidRPr="00305841">
        <w:t>положений Соглашения</w:t>
      </w:r>
      <w:r w:rsidRPr="00305841">
        <w:t xml:space="preserve"> (Приложение</w:t>
      </w:r>
      <w:r w:rsidR="003E4B5C" w:rsidRPr="00305841">
        <w:t>_№ 4</w:t>
      </w:r>
      <w:r w:rsidRPr="00305841">
        <w:t xml:space="preserve">) – Подрядчик несет ответственность, предусмотренную Приложением </w:t>
      </w:r>
      <w:r w:rsidR="003E4B5C" w:rsidRPr="00305841">
        <w:t xml:space="preserve">№ 6 </w:t>
      </w:r>
      <w:r w:rsidRPr="00305841">
        <w:t xml:space="preserve">к Договору </w:t>
      </w:r>
      <w:proofErr w:type="gramStart"/>
      <w:r w:rsidRPr="00305841">
        <w:t>( «</w:t>
      </w:r>
      <w:proofErr w:type="gramEnd"/>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p>
    <w:p w14:paraId="4840A359" w14:textId="42E53BC8" w:rsidR="00FF4A94" w:rsidRPr="00305841" w:rsidRDefault="00FF4A94" w:rsidP="003E4B5C">
      <w:pPr>
        <w:jc w:val="both"/>
      </w:pPr>
      <w:r w:rsidRPr="00305841">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305841">
        <w:t>№ 5</w:t>
      </w:r>
      <w:r w:rsidRPr="00305841">
        <w:t xml:space="preserve">) – Подрядчик несет ответственность, предусмотренную Приложением </w:t>
      </w:r>
      <w:r w:rsidR="003E4B5C" w:rsidRPr="00305841">
        <w:t xml:space="preserve">№ 6 </w:t>
      </w:r>
      <w:r w:rsidRPr="00305841">
        <w:t>к Договору («</w:t>
      </w:r>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r w:rsidR="003E4B5C" w:rsidRPr="00305841">
        <w:t>.</w:t>
      </w:r>
    </w:p>
    <w:p w14:paraId="65265BD4" w14:textId="707145B8" w:rsidR="00D859C5" w:rsidRPr="00305841" w:rsidRDefault="00D859C5" w:rsidP="00D859C5">
      <w:pPr>
        <w:pStyle w:val="RUS111"/>
        <w:numPr>
          <w:ilvl w:val="0"/>
          <w:numId w:val="0"/>
        </w:numPr>
        <w:spacing w:after="0"/>
        <w:rPr>
          <w:sz w:val="24"/>
          <w:szCs w:val="24"/>
        </w:rPr>
      </w:pPr>
      <w:r w:rsidRPr="00305841">
        <w:rPr>
          <w:sz w:val="24"/>
          <w:szCs w:val="24"/>
        </w:rPr>
        <w:t>3.1.1</w:t>
      </w:r>
      <w:r w:rsidR="00B62C5E" w:rsidRPr="00305841">
        <w:rPr>
          <w:sz w:val="24"/>
          <w:szCs w:val="24"/>
        </w:rPr>
        <w:t>5</w:t>
      </w:r>
      <w:r w:rsidRPr="00305841">
        <w:rPr>
          <w:sz w:val="24"/>
          <w:szCs w:val="24"/>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w:t>
      </w:r>
      <w:r w:rsidRPr="00305841">
        <w:rPr>
          <w:sz w:val="24"/>
          <w:szCs w:val="24"/>
        </w:rPr>
        <w:lastRenderedPageBreak/>
        <w:t>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305841" w:rsidRDefault="00D859C5" w:rsidP="00D859C5">
      <w:pPr>
        <w:jc w:val="both"/>
      </w:pPr>
      <w:r w:rsidRPr="00305841">
        <w:t>3.1.1</w:t>
      </w:r>
      <w:r w:rsidR="00B62C5E" w:rsidRPr="00305841">
        <w:t>6</w:t>
      </w:r>
      <w:r w:rsidRPr="0030584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0F12B6C7" w:rsidR="00D859C5" w:rsidRPr="00305841" w:rsidRDefault="00D859C5" w:rsidP="00E805A9">
      <w:pPr>
        <w:pStyle w:val="RUS111"/>
        <w:numPr>
          <w:ilvl w:val="0"/>
          <w:numId w:val="0"/>
        </w:numPr>
        <w:spacing w:after="0"/>
        <w:rPr>
          <w:sz w:val="24"/>
          <w:szCs w:val="24"/>
        </w:rPr>
      </w:pPr>
      <w:r w:rsidRPr="00305841">
        <w:rPr>
          <w:sz w:val="24"/>
          <w:szCs w:val="24"/>
        </w:rPr>
        <w:t>3.1.1</w:t>
      </w:r>
      <w:r w:rsidR="00B62C5E" w:rsidRPr="00305841">
        <w:rPr>
          <w:sz w:val="24"/>
          <w:szCs w:val="24"/>
        </w:rPr>
        <w:t>7</w:t>
      </w:r>
      <w:r w:rsidRPr="00305841">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2887930" w14:textId="06175794" w:rsidR="00E805A9" w:rsidRDefault="00E805A9" w:rsidP="00E805A9">
      <w:pPr>
        <w:pStyle w:val="Style7"/>
        <w:widowControl/>
        <w:tabs>
          <w:tab w:val="left" w:pos="1421"/>
        </w:tabs>
        <w:spacing w:line="240" w:lineRule="auto"/>
        <w:ind w:firstLine="0"/>
        <w:rPr>
          <w:bCs/>
        </w:rPr>
      </w:pPr>
      <w:r w:rsidRPr="00305841">
        <w:t xml:space="preserve">3.1.18. </w:t>
      </w:r>
      <w:r w:rsidRPr="00305841">
        <w:rPr>
          <w:bCs/>
        </w:rPr>
        <w:t xml:space="preserve">Соблюдать меры санитарно-эпидемиологической защиты, связанной с профилактикой распространения </w:t>
      </w:r>
      <w:proofErr w:type="spellStart"/>
      <w:r w:rsidRPr="00305841">
        <w:rPr>
          <w:bCs/>
        </w:rPr>
        <w:t>коронавирусной</w:t>
      </w:r>
      <w:proofErr w:type="spellEnd"/>
      <w:r w:rsidRPr="00305841">
        <w:rPr>
          <w:bCs/>
        </w:rPr>
        <w:t xml:space="preserve"> инфекции </w:t>
      </w:r>
      <w:r w:rsidRPr="00305841">
        <w:rPr>
          <w:bCs/>
          <w:lang w:val="en-US"/>
        </w:rPr>
        <w:t>COVID</w:t>
      </w:r>
      <w:r w:rsidRPr="00305841">
        <w:rPr>
          <w:bCs/>
        </w:rPr>
        <w:t>-19 на территории ЦРЗ.</w:t>
      </w:r>
    </w:p>
    <w:p w14:paraId="38CD26C4" w14:textId="70905606" w:rsidR="007D33E9" w:rsidRPr="00EC10D6" w:rsidRDefault="007D33E9" w:rsidP="008811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3.1.19. </w:t>
      </w:r>
      <w:r w:rsidRPr="00EC10D6">
        <w:rPr>
          <w:rFonts w:ascii="Times New Roman" w:hAnsi="Times New Roman" w:cs="Times New Roman"/>
          <w:sz w:val="24"/>
          <w:szCs w:val="24"/>
        </w:rPr>
        <w:t xml:space="preserve">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w:t>
      </w:r>
      <w:r w:rsidR="00881172" w:rsidRPr="00EC10D6">
        <w:rPr>
          <w:rFonts w:ascii="Times New Roman" w:hAnsi="Times New Roman" w:cs="Times New Roman"/>
          <w:sz w:val="24"/>
          <w:szCs w:val="24"/>
        </w:rPr>
        <w:t>строительного мусора</w:t>
      </w:r>
      <w:r w:rsidRPr="00EC10D6">
        <w:rPr>
          <w:rFonts w:ascii="Times New Roman" w:hAnsi="Times New Roman" w:cs="Times New Roman"/>
          <w:sz w:val="24"/>
          <w:szCs w:val="24"/>
        </w:rPr>
        <w:t xml:space="preserve">, образовавшихся в результате выполнении работ по настоящему договору, обеспечить их складирование в строго определенных Заказчиком местах </w:t>
      </w:r>
      <w:proofErr w:type="gramStart"/>
      <w:r w:rsidRPr="00EC10D6">
        <w:rPr>
          <w:rFonts w:ascii="Times New Roman" w:hAnsi="Times New Roman" w:cs="Times New Roman"/>
          <w:sz w:val="24"/>
          <w:szCs w:val="24"/>
        </w:rPr>
        <w:t>и  вывоз</w:t>
      </w:r>
      <w:proofErr w:type="gramEnd"/>
      <w:r w:rsidRPr="00EC10D6">
        <w:rPr>
          <w:rFonts w:ascii="Times New Roman" w:hAnsi="Times New Roman" w:cs="Times New Roman"/>
          <w:sz w:val="24"/>
          <w:szCs w:val="24"/>
        </w:rPr>
        <w:t xml:space="preserve"> с территории Заказчика по окончании выполнения работ по договору.</w:t>
      </w:r>
    </w:p>
    <w:p w14:paraId="315502EC" w14:textId="6D162DE0" w:rsidR="007D33E9" w:rsidRPr="00EC10D6" w:rsidRDefault="007D33E9" w:rsidP="00881172">
      <w:pPr>
        <w:pStyle w:val="ConsPlusNormal"/>
        <w:numPr>
          <w:ilvl w:val="2"/>
          <w:numId w:val="38"/>
        </w:numPr>
        <w:ind w:left="0" w:firstLine="0"/>
        <w:jc w:val="both"/>
        <w:rPr>
          <w:rFonts w:ascii="Times New Roman" w:hAnsi="Times New Roman" w:cs="Times New Roman"/>
          <w:sz w:val="24"/>
          <w:szCs w:val="24"/>
        </w:rPr>
      </w:pPr>
      <w:r w:rsidRPr="00EC10D6">
        <w:rPr>
          <w:rFonts w:ascii="Times New Roman" w:hAnsi="Times New Roman" w:cs="Times New Roman"/>
          <w:sz w:val="24"/>
          <w:szCs w:val="24"/>
        </w:rPr>
        <w:t xml:space="preserve">Своими </w:t>
      </w:r>
      <w:r w:rsidR="00881172" w:rsidRPr="00EC10D6">
        <w:rPr>
          <w:rFonts w:ascii="Times New Roman" w:hAnsi="Times New Roman" w:cs="Times New Roman"/>
          <w:sz w:val="24"/>
          <w:szCs w:val="24"/>
        </w:rPr>
        <w:t>силами обеспечивать</w:t>
      </w:r>
      <w:r w:rsidRPr="00EC10D6">
        <w:rPr>
          <w:rFonts w:ascii="Times New Roman" w:hAnsi="Times New Roman" w:cs="Times New Roman"/>
          <w:sz w:val="24"/>
          <w:szCs w:val="24"/>
        </w:rPr>
        <w:t xml:space="preserve"> надлежащую </w:t>
      </w:r>
      <w:r w:rsidR="00881172" w:rsidRPr="00EC10D6">
        <w:rPr>
          <w:rFonts w:ascii="Times New Roman" w:hAnsi="Times New Roman" w:cs="Times New Roman"/>
          <w:sz w:val="24"/>
          <w:szCs w:val="24"/>
        </w:rPr>
        <w:t>ох</w:t>
      </w:r>
      <w:r w:rsidR="00881172">
        <w:rPr>
          <w:rFonts w:ascii="Times New Roman" w:hAnsi="Times New Roman" w:cs="Times New Roman"/>
          <w:sz w:val="24"/>
          <w:szCs w:val="24"/>
        </w:rPr>
        <w:t xml:space="preserve">рану материалов, оборудования, </w:t>
      </w:r>
      <w:r w:rsidRPr="00EC10D6">
        <w:rPr>
          <w:rFonts w:ascii="Times New Roman" w:hAnsi="Times New Roman" w:cs="Times New Roman"/>
          <w:sz w:val="24"/>
          <w:szCs w:val="24"/>
        </w:rPr>
        <w:t xml:space="preserve">инструментов и другого своего имущества на месте выполнения работ. Заказчик обеспечивает охрану материалов и строительной техники </w:t>
      </w:r>
      <w:r w:rsidR="00881172" w:rsidRPr="00EC10D6">
        <w:rPr>
          <w:rFonts w:ascii="Times New Roman" w:hAnsi="Times New Roman" w:cs="Times New Roman"/>
          <w:sz w:val="24"/>
          <w:szCs w:val="24"/>
        </w:rPr>
        <w:t>Подрядчика только</w:t>
      </w:r>
      <w:r w:rsidRPr="00EC10D6">
        <w:rPr>
          <w:rFonts w:ascii="Times New Roman" w:hAnsi="Times New Roman" w:cs="Times New Roman"/>
          <w:sz w:val="24"/>
          <w:szCs w:val="24"/>
        </w:rPr>
        <w:t xml:space="preserve"> при условии сдачи их Подрядчиком под охрану по журналу или акту.</w:t>
      </w:r>
    </w:p>
    <w:p w14:paraId="48876A7C" w14:textId="77777777" w:rsidR="007D33E9" w:rsidRPr="00305841" w:rsidRDefault="007D33E9" w:rsidP="00E805A9">
      <w:pPr>
        <w:pStyle w:val="Style7"/>
        <w:widowControl/>
        <w:tabs>
          <w:tab w:val="left" w:pos="1421"/>
        </w:tabs>
        <w:spacing w:line="240" w:lineRule="auto"/>
        <w:ind w:firstLine="0"/>
        <w:rPr>
          <w:bCs/>
        </w:rPr>
      </w:pPr>
    </w:p>
    <w:p w14:paraId="3D68BC66" w14:textId="1D5A0BEE" w:rsidR="003D1C41" w:rsidRPr="00305841" w:rsidRDefault="003D1C41" w:rsidP="00E805A9">
      <w:pPr>
        <w:pStyle w:val="Style7"/>
        <w:widowControl/>
        <w:tabs>
          <w:tab w:val="left" w:pos="1421"/>
        </w:tabs>
        <w:spacing w:line="240" w:lineRule="auto"/>
        <w:ind w:firstLine="0"/>
        <w:rPr>
          <w:b/>
          <w:bCs/>
          <w:u w:val="single"/>
        </w:rPr>
      </w:pPr>
      <w:r w:rsidRPr="00305841">
        <w:rPr>
          <w:b/>
          <w:bCs/>
          <w:u w:val="single"/>
        </w:rPr>
        <w:t xml:space="preserve">Заказчик обязуется: </w:t>
      </w:r>
    </w:p>
    <w:p w14:paraId="3D68BC68" w14:textId="076D919D" w:rsidR="003D1C41" w:rsidRPr="00305841" w:rsidRDefault="003D1C41">
      <w:pPr>
        <w:pStyle w:val="a4"/>
        <w:rPr>
          <w:iCs/>
        </w:rPr>
      </w:pPr>
      <w:r w:rsidRPr="00305841">
        <w:rPr>
          <w:iCs/>
        </w:rPr>
        <w:t>3.2.</w:t>
      </w:r>
      <w:r w:rsidR="00843E01" w:rsidRPr="00305841">
        <w:rPr>
          <w:iCs/>
        </w:rPr>
        <w:t>1</w:t>
      </w:r>
      <w:r w:rsidRPr="00305841">
        <w:rPr>
          <w:iCs/>
        </w:rPr>
        <w:t>.</w:t>
      </w:r>
      <w:r w:rsidR="00924BE4" w:rsidRPr="00305841">
        <w:rPr>
          <w:iCs/>
        </w:rPr>
        <w:t xml:space="preserve"> </w:t>
      </w:r>
      <w:r w:rsidRPr="00305841">
        <w:rPr>
          <w:iCs/>
        </w:rPr>
        <w:t>Своевременно обеспечить готовность объекта к ремонту, предоставить его Подрядчику для выполнения работ;</w:t>
      </w:r>
    </w:p>
    <w:p w14:paraId="3D68BC69" w14:textId="4143EF64" w:rsidR="003D1C41" w:rsidRPr="00305841" w:rsidRDefault="003D1C41">
      <w:pPr>
        <w:pStyle w:val="a4"/>
        <w:rPr>
          <w:iCs/>
        </w:rPr>
      </w:pPr>
      <w:r w:rsidRPr="00305841">
        <w:rPr>
          <w:iCs/>
        </w:rPr>
        <w:t>3.2.</w:t>
      </w:r>
      <w:r w:rsidR="00843E01" w:rsidRPr="00305841">
        <w:rPr>
          <w:iCs/>
        </w:rPr>
        <w:t>2</w:t>
      </w:r>
      <w:r w:rsidRPr="00305841">
        <w:rPr>
          <w:iCs/>
        </w:rPr>
        <w:t>.</w:t>
      </w:r>
      <w:r w:rsidR="00924BE4" w:rsidRPr="00305841">
        <w:rPr>
          <w:iCs/>
        </w:rPr>
        <w:t xml:space="preserve"> </w:t>
      </w:r>
      <w:r w:rsidRPr="00305841">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305841" w:rsidRDefault="003D1C41">
      <w:pPr>
        <w:pStyle w:val="a4"/>
      </w:pPr>
      <w:r w:rsidRPr="00305841">
        <w:t>3.2.</w:t>
      </w:r>
      <w:r w:rsidR="00843E01" w:rsidRPr="00305841">
        <w:t>3</w:t>
      </w:r>
      <w:r w:rsidRPr="00305841">
        <w:t>.</w:t>
      </w:r>
      <w:r w:rsidR="00924BE4" w:rsidRPr="00305841">
        <w:t xml:space="preserve"> </w:t>
      </w:r>
      <w:r w:rsidRPr="00305841">
        <w:t xml:space="preserve">Осуществлять контроль и надзор за ходом и качеством выполняемых работ, соблюдением сроков их выполнения, предусмотренных </w:t>
      </w:r>
      <w:r w:rsidR="00EF53E2" w:rsidRPr="00305841">
        <w:t>настоящим договором</w:t>
      </w:r>
      <w:r w:rsidRPr="00305841">
        <w:t>;</w:t>
      </w:r>
    </w:p>
    <w:p w14:paraId="3D68BC6C" w14:textId="3B5B8B86" w:rsidR="003D1C41" w:rsidRPr="00305841" w:rsidRDefault="005A0EB8" w:rsidP="00510F50">
      <w:pPr>
        <w:pStyle w:val="a4"/>
        <w:rPr>
          <w:iCs/>
        </w:rPr>
      </w:pPr>
      <w:r w:rsidRPr="00305841">
        <w:t>3.2.</w:t>
      </w:r>
      <w:r w:rsidR="00843E01" w:rsidRPr="00305841">
        <w:t>4</w:t>
      </w:r>
      <w:r w:rsidRPr="00305841">
        <w:t xml:space="preserve">. </w:t>
      </w:r>
      <w:bookmarkStart w:id="0" w:name="_Ref278358884"/>
      <w:r w:rsidR="003D1C41" w:rsidRPr="00305841">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305841">
        <w:rPr>
          <w:iCs/>
        </w:rPr>
        <w:t>руководителем Заказчика</w:t>
      </w:r>
      <w:r w:rsidR="003D1C41" w:rsidRPr="00305841">
        <w:rPr>
          <w:iCs/>
        </w:rPr>
        <w:t xml:space="preserve"> или </w:t>
      </w:r>
      <w:r w:rsidR="00866657" w:rsidRPr="00305841">
        <w:rPr>
          <w:iCs/>
        </w:rPr>
        <w:t>иным уполномоченным</w:t>
      </w:r>
      <w:r w:rsidR="00F12EAE" w:rsidRPr="00305841">
        <w:rPr>
          <w:iCs/>
        </w:rPr>
        <w:t xml:space="preserve"> лицом</w:t>
      </w:r>
      <w:r w:rsidR="003D1C41" w:rsidRPr="00305841">
        <w:rPr>
          <w:iCs/>
        </w:rPr>
        <w:t>. Указанный акт направляется Подрядчику для согласования сроков устранения недостатков;</w:t>
      </w:r>
      <w:bookmarkEnd w:id="0"/>
    </w:p>
    <w:p w14:paraId="3D68BC6D" w14:textId="3DC2464F" w:rsidR="003D1C41" w:rsidRPr="00305841" w:rsidRDefault="003D1C41">
      <w:pPr>
        <w:pStyle w:val="a4"/>
      </w:pPr>
      <w:r w:rsidRPr="00305841">
        <w:t>3.2.</w:t>
      </w:r>
      <w:r w:rsidR="00843E01" w:rsidRPr="00305841">
        <w:t>5</w:t>
      </w:r>
      <w:r w:rsidRPr="00305841">
        <w:t>.</w:t>
      </w:r>
      <w:r w:rsidR="00924BE4" w:rsidRPr="00305841">
        <w:t xml:space="preserve"> </w:t>
      </w:r>
      <w:r w:rsidRPr="00305841">
        <w:t>Своевременно принять выполненные Подрядчиком работы</w:t>
      </w:r>
      <w:r w:rsidR="00BB1189" w:rsidRPr="00305841">
        <w:t>,</w:t>
      </w:r>
      <w:r w:rsidRPr="00305841">
        <w:t xml:space="preserve"> в соответствии с условиями настоящего договора;</w:t>
      </w:r>
    </w:p>
    <w:p w14:paraId="3D68BC6E" w14:textId="42BE0250" w:rsidR="003D1C41" w:rsidRPr="00305841" w:rsidRDefault="003D1C41">
      <w:pPr>
        <w:pStyle w:val="a4"/>
      </w:pPr>
      <w:r w:rsidRPr="00305841">
        <w:t>3.2.</w:t>
      </w:r>
      <w:r w:rsidR="00843E01" w:rsidRPr="00305841">
        <w:t>6</w:t>
      </w:r>
      <w:r w:rsidRPr="00305841">
        <w:t>.</w:t>
      </w:r>
      <w:r w:rsidR="00924BE4" w:rsidRPr="00305841">
        <w:t xml:space="preserve"> </w:t>
      </w:r>
      <w:r w:rsidRPr="00305841">
        <w:t>Оплатить стоимость выполненных работ в порядке и на условиях настоящего договора.</w:t>
      </w:r>
    </w:p>
    <w:p w14:paraId="3D68BC6F" w14:textId="77777777" w:rsidR="006518BB" w:rsidRPr="00305841"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305841" w:rsidRDefault="003D1C41">
      <w:pPr>
        <w:pStyle w:val="a4"/>
        <w:jc w:val="center"/>
      </w:pPr>
      <w:r w:rsidRPr="00305841">
        <w:rPr>
          <w:b/>
          <w:bCs/>
        </w:rPr>
        <w:t>4.</w:t>
      </w:r>
      <w:r w:rsidR="000148FB" w:rsidRPr="00305841">
        <w:rPr>
          <w:b/>
          <w:bCs/>
        </w:rPr>
        <w:t xml:space="preserve"> </w:t>
      </w:r>
      <w:r w:rsidRPr="00305841">
        <w:rPr>
          <w:b/>
          <w:bCs/>
        </w:rPr>
        <w:t>Сроки выполнения работ.</w:t>
      </w:r>
    </w:p>
    <w:p w14:paraId="3D68BC71" w14:textId="5799D12A" w:rsidR="003D1C41" w:rsidRPr="00305841" w:rsidRDefault="003D1C41">
      <w:pPr>
        <w:pStyle w:val="a4"/>
        <w:ind w:left="90"/>
      </w:pPr>
      <w:r w:rsidRPr="00305841">
        <w:t>4.1.</w:t>
      </w:r>
      <w:r w:rsidR="00924BE4" w:rsidRPr="00305841">
        <w:t xml:space="preserve"> </w:t>
      </w:r>
      <w:r w:rsidRPr="00305841">
        <w:t xml:space="preserve">Работы, предусмотренные настоящим договором, должны быть выполнены </w:t>
      </w:r>
      <w:r w:rsidR="00BB1189" w:rsidRPr="00305841">
        <w:t xml:space="preserve">Подрядчиком </w:t>
      </w:r>
      <w:r w:rsidR="00BC4C70" w:rsidRPr="00BC4C70">
        <w:t>с даты заключения договора по 30.12.2022 г.</w:t>
      </w:r>
    </w:p>
    <w:p w14:paraId="3D68BC74" w14:textId="0DA7F7B5" w:rsidR="003D1C41" w:rsidRPr="00305841" w:rsidRDefault="003D1C41">
      <w:pPr>
        <w:pStyle w:val="a4"/>
        <w:ind w:left="90"/>
      </w:pPr>
      <w:r w:rsidRPr="00305841">
        <w:t>4.</w:t>
      </w:r>
      <w:r w:rsidR="00843E01" w:rsidRPr="00305841">
        <w:t>2</w:t>
      </w:r>
      <w:r w:rsidRPr="00305841">
        <w:t>.</w:t>
      </w:r>
      <w:r w:rsidR="00924BE4" w:rsidRPr="00305841">
        <w:t xml:space="preserve"> </w:t>
      </w:r>
      <w:r w:rsidRPr="00305841">
        <w:t xml:space="preserve">Сроки выполнения работ могут быть изменены </w:t>
      </w:r>
      <w:r w:rsidR="00C819FF" w:rsidRPr="00305841">
        <w:t>путем заключения сторонами дополнительного соглашения к настоящему договору</w:t>
      </w:r>
      <w:r w:rsidRPr="00305841">
        <w:t>.</w:t>
      </w:r>
    </w:p>
    <w:p w14:paraId="3D68BC75" w14:textId="77777777" w:rsidR="003D1C41" w:rsidRPr="00305841" w:rsidRDefault="003D1C41">
      <w:pPr>
        <w:pStyle w:val="a4"/>
        <w:ind w:left="180"/>
      </w:pPr>
    </w:p>
    <w:p w14:paraId="3D68BC76" w14:textId="77777777" w:rsidR="003D1C41" w:rsidRPr="00305841" w:rsidRDefault="003D1C41">
      <w:pPr>
        <w:pStyle w:val="a4"/>
        <w:jc w:val="center"/>
        <w:rPr>
          <w:b/>
          <w:bCs/>
        </w:rPr>
      </w:pPr>
      <w:r w:rsidRPr="00305841">
        <w:rPr>
          <w:b/>
          <w:bCs/>
        </w:rPr>
        <w:t>5.</w:t>
      </w:r>
      <w:r w:rsidR="000148FB" w:rsidRPr="00305841">
        <w:rPr>
          <w:b/>
          <w:bCs/>
        </w:rPr>
        <w:t xml:space="preserve"> </w:t>
      </w:r>
      <w:r w:rsidRPr="00305841">
        <w:rPr>
          <w:b/>
          <w:bCs/>
        </w:rPr>
        <w:t>Гарантии качества работ.</w:t>
      </w:r>
    </w:p>
    <w:p w14:paraId="3D68BC77" w14:textId="77777777" w:rsidR="003D1C41" w:rsidRPr="00305841" w:rsidRDefault="00034D3D" w:rsidP="00563055">
      <w:pPr>
        <w:pStyle w:val="a4"/>
      </w:pPr>
      <w:r w:rsidRPr="00305841">
        <w:t xml:space="preserve">5.1. </w:t>
      </w:r>
      <w:r w:rsidR="003D1C41" w:rsidRPr="00305841">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644633B9" w:rsidR="003D1C41" w:rsidRPr="00305841" w:rsidRDefault="00034D3D" w:rsidP="00563055">
      <w:pPr>
        <w:pStyle w:val="a4"/>
      </w:pPr>
      <w:r w:rsidRPr="00305841">
        <w:t xml:space="preserve">5.2. </w:t>
      </w:r>
      <w:r w:rsidR="003D1C41" w:rsidRPr="00305841">
        <w:t xml:space="preserve">Подрядчик гарантирует возможность эксплуатации результата выполненных работ в течение гарантийного срока, составляющего </w:t>
      </w:r>
      <w:r w:rsidR="00435552">
        <w:t>1</w:t>
      </w:r>
      <w:r w:rsidR="005A0EB8" w:rsidRPr="00305841">
        <w:t xml:space="preserve"> </w:t>
      </w:r>
      <w:r w:rsidR="003D1C41" w:rsidRPr="00305841">
        <w:t xml:space="preserve">год с даты подписания сторонами </w:t>
      </w:r>
      <w:r w:rsidR="00EE7BA7" w:rsidRPr="00305841">
        <w:t>А</w:t>
      </w:r>
      <w:r w:rsidRPr="00305841">
        <w:t>кта</w:t>
      </w:r>
      <w:r w:rsidR="00EE7BA7" w:rsidRPr="00305841">
        <w:t xml:space="preserve"> о </w:t>
      </w:r>
      <w:r w:rsidR="003D1C41" w:rsidRPr="00305841">
        <w:lastRenderedPageBreak/>
        <w:t>приемк</w:t>
      </w:r>
      <w:r w:rsidR="00EE7BA7" w:rsidRPr="00305841">
        <w:t>е</w:t>
      </w:r>
      <w:r w:rsidR="003D1C41" w:rsidRPr="00305841">
        <w:t xml:space="preserve"> </w:t>
      </w:r>
      <w:r w:rsidR="00EE7BA7" w:rsidRPr="00305841">
        <w:t>выполненных</w:t>
      </w:r>
      <w:r w:rsidR="003D1C41" w:rsidRPr="00305841">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305841">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305841">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305841" w:rsidRDefault="003D1C41" w:rsidP="005B078D">
      <w:pPr>
        <w:pStyle w:val="a4"/>
        <w:numPr>
          <w:ilvl w:val="1"/>
          <w:numId w:val="22"/>
        </w:numPr>
        <w:tabs>
          <w:tab w:val="left" w:pos="0"/>
          <w:tab w:val="left" w:pos="426"/>
          <w:tab w:val="left" w:pos="851"/>
        </w:tabs>
        <w:ind w:left="0" w:firstLine="0"/>
      </w:pPr>
      <w:r w:rsidRPr="0030584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305841" w:rsidRDefault="003D1C41" w:rsidP="00C17822">
      <w:pPr>
        <w:pStyle w:val="a4"/>
        <w:numPr>
          <w:ilvl w:val="1"/>
          <w:numId w:val="22"/>
        </w:numPr>
        <w:tabs>
          <w:tab w:val="left" w:pos="0"/>
          <w:tab w:val="left" w:pos="284"/>
          <w:tab w:val="left" w:pos="426"/>
        </w:tabs>
        <w:ind w:left="0" w:firstLine="0"/>
        <w:rPr>
          <w:i/>
        </w:rPr>
      </w:pPr>
      <w:r w:rsidRPr="0030584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305841">
        <w:t xml:space="preserve">письменно </w:t>
      </w:r>
      <w:r w:rsidRPr="00305841">
        <w:t>известить</w:t>
      </w:r>
      <w:r w:rsidR="009C1652" w:rsidRPr="00305841">
        <w:t xml:space="preserve"> об этом</w:t>
      </w:r>
      <w:r w:rsidRPr="00305841">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305841">
        <w:t xml:space="preserve"> рабочих</w:t>
      </w:r>
      <w:r w:rsidRPr="00305841">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305841">
        <w:t xml:space="preserve"> </w:t>
      </w:r>
    </w:p>
    <w:p w14:paraId="3D68BC7E" w14:textId="6CD4BAFF" w:rsidR="003D1C41" w:rsidRPr="00305841" w:rsidRDefault="003D1C41" w:rsidP="005B078D">
      <w:pPr>
        <w:pStyle w:val="a4"/>
        <w:numPr>
          <w:ilvl w:val="1"/>
          <w:numId w:val="22"/>
        </w:numPr>
        <w:tabs>
          <w:tab w:val="left" w:pos="0"/>
          <w:tab w:val="num" w:pos="426"/>
        </w:tabs>
        <w:ind w:left="0" w:firstLine="0"/>
      </w:pPr>
      <w:r w:rsidRPr="00305841">
        <w:rPr>
          <w:spacing w:val="-5"/>
        </w:rPr>
        <w:t xml:space="preserve">Если </w:t>
      </w:r>
      <w:r w:rsidRPr="00305841">
        <w:t>П</w:t>
      </w:r>
      <w:r w:rsidRPr="00305841">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05841">
        <w:t>П</w:t>
      </w:r>
      <w:r w:rsidRPr="00305841">
        <w:rPr>
          <w:spacing w:val="-5"/>
        </w:rPr>
        <w:t xml:space="preserve">одрядчик обязан оплатить Заказчику все </w:t>
      </w:r>
      <w:r w:rsidR="00897944" w:rsidRPr="00305841">
        <w:rPr>
          <w:spacing w:val="-5"/>
        </w:rPr>
        <w:t xml:space="preserve">понесенные </w:t>
      </w:r>
      <w:r w:rsidRPr="00305841">
        <w:rPr>
          <w:spacing w:val="-5"/>
        </w:rPr>
        <w:t>затраты</w:t>
      </w:r>
      <w:r w:rsidR="005A0EB8" w:rsidRPr="00305841">
        <w:rPr>
          <w:spacing w:val="-5"/>
        </w:rPr>
        <w:t>.</w:t>
      </w:r>
      <w:r w:rsidRPr="00305841">
        <w:rPr>
          <w:spacing w:val="-5"/>
        </w:rPr>
        <w:t xml:space="preserve"> </w:t>
      </w:r>
    </w:p>
    <w:p w14:paraId="3D68BC7F" w14:textId="77777777" w:rsidR="003D1C41" w:rsidRPr="00305841" w:rsidRDefault="003D1C41">
      <w:pPr>
        <w:pStyle w:val="a4"/>
        <w:rPr>
          <w:b/>
          <w:bCs/>
        </w:rPr>
      </w:pPr>
    </w:p>
    <w:p w14:paraId="3D68BC80" w14:textId="77777777" w:rsidR="003D1C41" w:rsidRPr="00305841" w:rsidRDefault="003D1C41" w:rsidP="005A0EB8">
      <w:pPr>
        <w:pStyle w:val="a4"/>
        <w:numPr>
          <w:ilvl w:val="0"/>
          <w:numId w:val="22"/>
        </w:numPr>
        <w:jc w:val="center"/>
        <w:rPr>
          <w:b/>
          <w:bCs/>
        </w:rPr>
      </w:pPr>
      <w:r w:rsidRPr="00305841">
        <w:rPr>
          <w:b/>
          <w:bCs/>
        </w:rPr>
        <w:t>Приемка результата выполненных работ.</w:t>
      </w:r>
    </w:p>
    <w:p w14:paraId="3D68BC81" w14:textId="4D08248E" w:rsidR="003D1C41" w:rsidRPr="00305841" w:rsidRDefault="008C1A39" w:rsidP="005B078D">
      <w:pPr>
        <w:pStyle w:val="a4"/>
        <w:numPr>
          <w:ilvl w:val="1"/>
          <w:numId w:val="23"/>
        </w:numPr>
        <w:tabs>
          <w:tab w:val="left" w:pos="567"/>
        </w:tabs>
        <w:ind w:left="0" w:firstLine="0"/>
        <w:rPr>
          <w:i/>
        </w:rPr>
      </w:pPr>
      <w:r w:rsidRPr="00305841">
        <w:t xml:space="preserve">Заказчик приступает к приемке </w:t>
      </w:r>
      <w:r w:rsidR="003D1C41" w:rsidRPr="00305841">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305841">
        <w:rPr>
          <w:i/>
        </w:rPr>
        <w:t>.</w:t>
      </w:r>
    </w:p>
    <w:p w14:paraId="3D68BC82" w14:textId="730A8730" w:rsidR="002E3BDA" w:rsidRPr="00305841"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305841">
        <w:t xml:space="preserve">Сдача результата работ Подрядчиком и приемка его Заказчиком оформляются </w:t>
      </w:r>
      <w:r w:rsidRPr="00305841">
        <w:rPr>
          <w:spacing w:val="-4"/>
        </w:rPr>
        <w:t>Актом о приемке выполненных</w:t>
      </w:r>
      <w:r w:rsidR="00C56B89" w:rsidRPr="00305841">
        <w:rPr>
          <w:spacing w:val="-4"/>
        </w:rPr>
        <w:t xml:space="preserve"> работ по унифицированной форме</w:t>
      </w:r>
      <w:r w:rsidRPr="00305841">
        <w:rPr>
          <w:spacing w:val="-4"/>
        </w:rPr>
        <w:t xml:space="preserve"> КС-2 и Справкой о стоимости выполненных работ по унифицированной форме № КС-3</w:t>
      </w:r>
      <w:r w:rsidRPr="00305841">
        <w:t>, подпис</w:t>
      </w:r>
      <w:r w:rsidR="00D9229C" w:rsidRPr="00305841">
        <w:t>ываемыми</w:t>
      </w:r>
      <w:r w:rsidRPr="00305841">
        <w:t xml:space="preserve"> обеими сторонами на бумажном носителе и в электронном виде. </w:t>
      </w:r>
      <w:r w:rsidR="00EE7BA7" w:rsidRPr="00305841">
        <w:t xml:space="preserve">Акты о приемке выполненных работ и Справки подписываются сторонами ежемесячно, по фактически выполненным объемам работ. </w:t>
      </w:r>
      <w:r w:rsidRPr="00305841">
        <w:t xml:space="preserve">От имени Заказчика Акт о приемке выполненных работ и </w:t>
      </w:r>
      <w:r w:rsidR="00EE7BA7" w:rsidRPr="00305841">
        <w:t>С</w:t>
      </w:r>
      <w:r w:rsidRPr="00305841">
        <w:t>правка</w:t>
      </w:r>
      <w:r w:rsidRPr="00305841">
        <w:rPr>
          <w:i/>
        </w:rPr>
        <w:t xml:space="preserve"> </w:t>
      </w:r>
      <w:r w:rsidRPr="00305841">
        <w:t xml:space="preserve">подписываются </w:t>
      </w:r>
      <w:r w:rsidR="00F12EAE" w:rsidRPr="00305841">
        <w:t>Руководителем Заказчика или иным уполномоченным лицом.</w:t>
      </w:r>
    </w:p>
    <w:p w14:paraId="387935F9" w14:textId="20B063EB" w:rsidR="0081589F" w:rsidRPr="00305841" w:rsidRDefault="0081589F" w:rsidP="00C56B89">
      <w:pPr>
        <w:pStyle w:val="ad"/>
        <w:shd w:val="clear" w:color="auto" w:fill="FFFFFF"/>
        <w:tabs>
          <w:tab w:val="left" w:pos="567"/>
        </w:tabs>
        <w:autoSpaceDE w:val="0"/>
        <w:autoSpaceDN w:val="0"/>
        <w:adjustRightInd w:val="0"/>
        <w:ind w:left="0"/>
        <w:jc w:val="both"/>
      </w:pPr>
      <w:r w:rsidRPr="0030584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305841" w:rsidRDefault="003D1C41" w:rsidP="005B078D">
      <w:pPr>
        <w:pStyle w:val="a4"/>
        <w:numPr>
          <w:ilvl w:val="1"/>
          <w:numId w:val="23"/>
        </w:numPr>
        <w:tabs>
          <w:tab w:val="left" w:pos="426"/>
        </w:tabs>
        <w:ind w:left="0" w:firstLine="0"/>
      </w:pPr>
      <w:r w:rsidRPr="00305841">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305841" w:rsidRDefault="003D1C41" w:rsidP="005B078D">
      <w:pPr>
        <w:pStyle w:val="a4"/>
        <w:numPr>
          <w:ilvl w:val="1"/>
          <w:numId w:val="23"/>
        </w:numPr>
        <w:tabs>
          <w:tab w:val="left" w:pos="426"/>
        </w:tabs>
        <w:ind w:left="0" w:firstLine="0"/>
      </w:pPr>
      <w:r w:rsidRPr="0030584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305841" w:rsidRDefault="003D1C41" w:rsidP="005B078D">
      <w:pPr>
        <w:pStyle w:val="a4"/>
        <w:numPr>
          <w:ilvl w:val="1"/>
          <w:numId w:val="23"/>
        </w:numPr>
        <w:tabs>
          <w:tab w:val="left" w:pos="426"/>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305841" w:rsidRDefault="00DE0936" w:rsidP="00FA4EC4">
      <w:pPr>
        <w:pStyle w:val="a4"/>
        <w:numPr>
          <w:ilvl w:val="1"/>
          <w:numId w:val="23"/>
        </w:numPr>
        <w:tabs>
          <w:tab w:val="left" w:pos="567"/>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305841" w:rsidRDefault="0018033C" w:rsidP="00FA4EC4">
      <w:pPr>
        <w:pStyle w:val="a4"/>
        <w:numPr>
          <w:ilvl w:val="1"/>
          <w:numId w:val="23"/>
        </w:numPr>
        <w:tabs>
          <w:tab w:val="left" w:pos="567"/>
        </w:tabs>
        <w:ind w:left="0" w:firstLine="0"/>
      </w:pPr>
      <w:r w:rsidRPr="00305841">
        <w:rPr>
          <w:iCs/>
        </w:rPr>
        <w:t xml:space="preserve">Заказчик, </w:t>
      </w:r>
      <w:r w:rsidRPr="00305841">
        <w:t>принявший работу без проверки, не лишается права ссылаться на</w:t>
      </w:r>
      <w:r w:rsidRPr="00305841">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305841" w:rsidRDefault="003D1C41" w:rsidP="00FA4EC4">
      <w:pPr>
        <w:pStyle w:val="a4"/>
        <w:tabs>
          <w:tab w:val="left" w:pos="567"/>
        </w:tabs>
      </w:pPr>
    </w:p>
    <w:p w14:paraId="3D68BC8D" w14:textId="77777777" w:rsidR="003D1C41" w:rsidRPr="00305841" w:rsidRDefault="003D1C41" w:rsidP="00FA4EC4">
      <w:pPr>
        <w:pStyle w:val="a4"/>
        <w:tabs>
          <w:tab w:val="left" w:pos="567"/>
        </w:tabs>
        <w:ind w:left="180"/>
        <w:jc w:val="center"/>
      </w:pPr>
      <w:r w:rsidRPr="00305841">
        <w:rPr>
          <w:b/>
          <w:bCs/>
        </w:rPr>
        <w:t>7. Оплата выполненных работ.</w:t>
      </w:r>
    </w:p>
    <w:p w14:paraId="3D68BC8E" w14:textId="673575B7" w:rsidR="003D1C41" w:rsidRPr="00305841" w:rsidRDefault="003D1C41" w:rsidP="00A63A19">
      <w:pPr>
        <w:pStyle w:val="a4"/>
        <w:numPr>
          <w:ilvl w:val="1"/>
          <w:numId w:val="9"/>
        </w:numPr>
        <w:tabs>
          <w:tab w:val="clear" w:pos="510"/>
          <w:tab w:val="num" w:pos="0"/>
        </w:tabs>
        <w:ind w:left="0" w:firstLine="0"/>
        <w:rPr>
          <w:i/>
          <w:spacing w:val="-4"/>
        </w:rPr>
      </w:pPr>
      <w:r w:rsidRPr="00305841">
        <w:t xml:space="preserve">Оплата работ, выполненных Подрядчиком по настоящему договору, осуществляется </w:t>
      </w:r>
      <w:r w:rsidR="006C65FC" w:rsidRPr="00305841">
        <w:t xml:space="preserve">в </w:t>
      </w:r>
      <w:bookmarkStart w:id="1" w:name="_GoBack"/>
      <w:bookmarkEnd w:id="1"/>
      <w:r w:rsidR="006C65FC" w:rsidRPr="005A1AEE">
        <w:t xml:space="preserve">течение </w:t>
      </w:r>
      <w:r w:rsidR="00A63A19" w:rsidRPr="005A1AEE">
        <w:rPr>
          <w:b/>
        </w:rPr>
        <w:t xml:space="preserve">15 </w:t>
      </w:r>
      <w:r w:rsidR="006C65FC" w:rsidRPr="005A1AEE">
        <w:t>(</w:t>
      </w:r>
      <w:r w:rsidR="00A63A19" w:rsidRPr="005A1AEE">
        <w:t>пятнадцати</w:t>
      </w:r>
      <w:r w:rsidR="006C65FC" w:rsidRPr="005A1AEE">
        <w:t>)</w:t>
      </w:r>
      <w:r w:rsidR="006C65FC" w:rsidRPr="005A1AEE">
        <w:rPr>
          <w:b/>
        </w:rPr>
        <w:t xml:space="preserve"> </w:t>
      </w:r>
      <w:r w:rsidR="00BC4C70" w:rsidRPr="005A1AEE">
        <w:t>календарных</w:t>
      </w:r>
      <w:r w:rsidR="006C65FC" w:rsidRPr="00305841">
        <w:t xml:space="preserve"> </w:t>
      </w:r>
      <w:r w:rsidR="00F27745" w:rsidRPr="00305841">
        <w:t>дней</w:t>
      </w:r>
      <w:r w:rsidR="005A1AEE">
        <w:t xml:space="preserve"> (для СМСП 7 рабочих дней)</w:t>
      </w:r>
      <w:r w:rsidR="00F27745" w:rsidRPr="00305841">
        <w:t xml:space="preserve"> с</w:t>
      </w:r>
      <w:r w:rsidRPr="00305841">
        <w:t xml:space="preserve"> даты подписания </w:t>
      </w:r>
      <w:r w:rsidRPr="00305841">
        <w:lastRenderedPageBreak/>
        <w:t xml:space="preserve">сторонами Акта о приемке выполненных работ по унифицированной форме КС-2 и </w:t>
      </w:r>
      <w:r w:rsidRPr="00305841">
        <w:rPr>
          <w:spacing w:val="-4"/>
        </w:rPr>
        <w:t>Справки о стоимости выполненных работ по унифицированной форме № КС-3</w:t>
      </w:r>
      <w:r w:rsidR="00034D3D" w:rsidRPr="00305841">
        <w:t>,</w:t>
      </w:r>
      <w:r w:rsidRPr="0030584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305841">
        <w:t>Актов формы КС-2 и</w:t>
      </w:r>
      <w:r w:rsidRPr="00305841">
        <w:t xml:space="preserve"> </w:t>
      </w:r>
      <w:r w:rsidR="00EE7BA7" w:rsidRPr="00305841">
        <w:t xml:space="preserve">Справок формы </w:t>
      </w:r>
      <w:r w:rsidRPr="00305841">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305841" w:rsidRDefault="000D2BDB" w:rsidP="00A63A19">
      <w:pPr>
        <w:pStyle w:val="a4"/>
        <w:numPr>
          <w:ilvl w:val="1"/>
          <w:numId w:val="9"/>
        </w:numPr>
        <w:tabs>
          <w:tab w:val="clear" w:pos="510"/>
          <w:tab w:val="num" w:pos="0"/>
        </w:tabs>
        <w:ind w:left="0" w:firstLine="0"/>
        <w:rPr>
          <w:spacing w:val="-4"/>
        </w:rPr>
      </w:pPr>
      <w:r w:rsidRPr="00305841">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305841" w:rsidRDefault="003D1C41" w:rsidP="00485F5F">
      <w:pPr>
        <w:numPr>
          <w:ilvl w:val="1"/>
          <w:numId w:val="9"/>
        </w:numPr>
        <w:tabs>
          <w:tab w:val="clear" w:pos="510"/>
          <w:tab w:val="left" w:pos="426"/>
        </w:tabs>
        <w:ind w:left="0" w:firstLine="0"/>
        <w:jc w:val="both"/>
      </w:pPr>
      <w:r w:rsidRPr="00305841">
        <w:rPr>
          <w:spacing w:val="-4"/>
        </w:rPr>
        <w:t>Средства на непредвиденные работы и затраты в пределах сумм, включенных в рас</w:t>
      </w:r>
      <w:r w:rsidR="00034D3D" w:rsidRPr="00305841">
        <w:rPr>
          <w:spacing w:val="-4"/>
        </w:rPr>
        <w:t>чет стоимости работ Подрядчика,</w:t>
      </w:r>
      <w:r w:rsidRPr="00305841">
        <w:rPr>
          <w:spacing w:val="-4"/>
        </w:rPr>
        <w:t xml:space="preserve"> оплачивается Заказчиком </w:t>
      </w:r>
      <w:r w:rsidRPr="00305841">
        <w:t>только с предоставлением согласованной Подрядчиком и утвержденной З</w:t>
      </w:r>
      <w:r w:rsidR="00034D3D" w:rsidRPr="00305841">
        <w:t xml:space="preserve">аказчиком сметы на выполнение </w:t>
      </w:r>
      <w:r w:rsidRPr="00305841">
        <w:t xml:space="preserve">фактические непредвиденных работ и затрат.  </w:t>
      </w:r>
    </w:p>
    <w:p w14:paraId="2FF9CE7D" w14:textId="6D26E038" w:rsidR="00CF60BB" w:rsidRPr="00305841" w:rsidRDefault="00CF60BB" w:rsidP="00485F5F">
      <w:pPr>
        <w:pStyle w:val="a4"/>
        <w:numPr>
          <w:ilvl w:val="1"/>
          <w:numId w:val="9"/>
        </w:numPr>
        <w:tabs>
          <w:tab w:val="left" w:pos="426"/>
        </w:tabs>
        <w:ind w:left="0" w:firstLine="0"/>
      </w:pPr>
      <w:r w:rsidRPr="00305841">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305841" w:rsidRDefault="00924BE4" w:rsidP="00485F5F">
      <w:pPr>
        <w:pStyle w:val="ad"/>
        <w:numPr>
          <w:ilvl w:val="1"/>
          <w:numId w:val="9"/>
        </w:numPr>
        <w:ind w:left="0" w:firstLine="0"/>
        <w:contextualSpacing w:val="0"/>
        <w:jc w:val="both"/>
        <w:rPr>
          <w:rFonts w:eastAsia="Calibri"/>
          <w:lang w:eastAsia="en-US"/>
        </w:rPr>
      </w:pPr>
      <w:r w:rsidRPr="00305841">
        <w:rPr>
          <w:rFonts w:eastAsia="Calibri"/>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305841" w:rsidRDefault="0018033C" w:rsidP="00485F5F">
      <w:pPr>
        <w:pStyle w:val="ad"/>
        <w:numPr>
          <w:ilvl w:val="1"/>
          <w:numId w:val="9"/>
        </w:numPr>
        <w:ind w:left="0" w:firstLine="0"/>
        <w:contextualSpacing w:val="0"/>
        <w:jc w:val="both"/>
        <w:rPr>
          <w:rFonts w:eastAsia="Calibri"/>
          <w:lang w:eastAsia="en-US"/>
        </w:rPr>
      </w:pPr>
      <w:r w:rsidRPr="00305841">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305841" w:rsidRDefault="0018033C" w:rsidP="00485F5F">
      <w:pPr>
        <w:pStyle w:val="ad"/>
        <w:numPr>
          <w:ilvl w:val="1"/>
          <w:numId w:val="9"/>
        </w:numPr>
        <w:ind w:left="0" w:firstLine="0"/>
        <w:contextualSpacing w:val="0"/>
        <w:jc w:val="both"/>
        <w:rPr>
          <w:rFonts w:eastAsia="Calibri"/>
          <w:lang w:eastAsia="en-US"/>
        </w:rPr>
      </w:pPr>
      <w:r w:rsidRPr="00305841">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305841" w:rsidRDefault="00CF60BB" w:rsidP="00267541">
      <w:pPr>
        <w:pStyle w:val="a4"/>
        <w:tabs>
          <w:tab w:val="left" w:pos="426"/>
        </w:tabs>
        <w:rPr>
          <w:i/>
        </w:rPr>
      </w:pPr>
    </w:p>
    <w:p w14:paraId="3D68BC92" w14:textId="77777777" w:rsidR="003D1C41" w:rsidRPr="00305841" w:rsidRDefault="003D1C41" w:rsidP="00267541">
      <w:pPr>
        <w:pStyle w:val="a4"/>
        <w:tabs>
          <w:tab w:val="left" w:pos="426"/>
        </w:tabs>
        <w:ind w:left="360"/>
        <w:jc w:val="center"/>
        <w:rPr>
          <w:b/>
          <w:bCs/>
        </w:rPr>
      </w:pPr>
      <w:r w:rsidRPr="00305841">
        <w:rPr>
          <w:b/>
          <w:bCs/>
        </w:rPr>
        <w:t>8. Ответственность сторон.</w:t>
      </w:r>
    </w:p>
    <w:p w14:paraId="3D68BC93" w14:textId="77777777" w:rsidR="003D1C41" w:rsidRPr="00305841" w:rsidRDefault="003D1C41" w:rsidP="00267541">
      <w:pPr>
        <w:pStyle w:val="a4"/>
        <w:numPr>
          <w:ilvl w:val="1"/>
          <w:numId w:val="6"/>
        </w:numPr>
        <w:tabs>
          <w:tab w:val="clear" w:pos="360"/>
          <w:tab w:val="left" w:pos="426"/>
        </w:tabs>
        <w:ind w:left="0" w:firstLine="0"/>
      </w:pPr>
      <w:r w:rsidRPr="00305841">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305841" w:rsidRDefault="003D1C41" w:rsidP="00267541">
      <w:pPr>
        <w:pStyle w:val="a4"/>
        <w:numPr>
          <w:ilvl w:val="1"/>
          <w:numId w:val="6"/>
        </w:numPr>
        <w:tabs>
          <w:tab w:val="clear" w:pos="360"/>
          <w:tab w:val="num" w:pos="0"/>
          <w:tab w:val="left" w:pos="426"/>
        </w:tabs>
        <w:ind w:left="0" w:firstLine="0"/>
      </w:pPr>
      <w:r w:rsidRPr="00305841">
        <w:t xml:space="preserve">За нарушение сроков выполнения работ </w:t>
      </w:r>
      <w:r w:rsidR="007B43F5" w:rsidRPr="00305841">
        <w:t>Заказчик вправе взыскать</w:t>
      </w:r>
      <w:r w:rsidRPr="00305841">
        <w:t xml:space="preserve"> неустойку в размере </w:t>
      </w:r>
      <w:r w:rsidR="000E0F3D" w:rsidRPr="00305841">
        <w:t>0,</w:t>
      </w:r>
      <w:r w:rsidRPr="00305841">
        <w:t>1 % от общей стоимости работ</w:t>
      </w:r>
      <w:r w:rsidR="000E0F3D" w:rsidRPr="00305841">
        <w:t>, выполняемых</w:t>
      </w:r>
      <w:r w:rsidRPr="00305841">
        <w:t xml:space="preserve"> по договору</w:t>
      </w:r>
      <w:r w:rsidR="000E0F3D" w:rsidRPr="00305841">
        <w:t>,</w:t>
      </w:r>
      <w:r w:rsidRPr="00305841">
        <w:t xml:space="preserve"> за каждый день просрочки до фактического исполнения обязательств.</w:t>
      </w:r>
    </w:p>
    <w:p w14:paraId="3D68BC95" w14:textId="77777777" w:rsidR="003D1C41" w:rsidRPr="00305841" w:rsidRDefault="008C1A39" w:rsidP="00267541">
      <w:pPr>
        <w:pStyle w:val="a4"/>
        <w:numPr>
          <w:ilvl w:val="1"/>
          <w:numId w:val="6"/>
        </w:numPr>
        <w:tabs>
          <w:tab w:val="clear" w:pos="360"/>
          <w:tab w:val="left" w:pos="426"/>
          <w:tab w:val="num" w:pos="720"/>
          <w:tab w:val="num" w:pos="1800"/>
        </w:tabs>
        <w:ind w:left="0" w:firstLine="0"/>
      </w:pPr>
      <w:r w:rsidRPr="00305841">
        <w:t xml:space="preserve">При превышении конечного срока </w:t>
      </w:r>
      <w:r w:rsidR="003D1C41" w:rsidRPr="00305841">
        <w:t xml:space="preserve">выполнения работ более чем на </w:t>
      </w:r>
      <w:r w:rsidR="000E0F3D" w:rsidRPr="00305841">
        <w:t>3</w:t>
      </w:r>
      <w:r w:rsidR="003D1C41" w:rsidRPr="00305841">
        <w:t>0 (</w:t>
      </w:r>
      <w:r w:rsidR="000E0F3D" w:rsidRPr="00305841">
        <w:t>тридца</w:t>
      </w:r>
      <w:r w:rsidR="00034D3D" w:rsidRPr="00305841">
        <w:t xml:space="preserve">ть) дней </w:t>
      </w:r>
      <w:r w:rsidR="003D1C41" w:rsidRPr="00305841">
        <w:t>Заказчик вправе потребовать, а Подрядчик в этом слу</w:t>
      </w:r>
      <w:r w:rsidR="00034D3D" w:rsidRPr="00305841">
        <w:t>чае обязан уплатить неустойку</w:t>
      </w:r>
      <w:r w:rsidR="003D1C41" w:rsidRPr="00305841">
        <w:t xml:space="preserve"> в размере 20% от общей стоимости работ по настоящему договору.</w:t>
      </w:r>
    </w:p>
    <w:p w14:paraId="3D68BC96" w14:textId="77777777" w:rsidR="003D1C41" w:rsidRPr="00305841" w:rsidRDefault="003D1C41" w:rsidP="00267541">
      <w:pPr>
        <w:numPr>
          <w:ilvl w:val="1"/>
          <w:numId w:val="6"/>
        </w:numPr>
        <w:tabs>
          <w:tab w:val="clear" w:pos="360"/>
          <w:tab w:val="num" w:pos="0"/>
          <w:tab w:val="left" w:pos="426"/>
        </w:tabs>
        <w:ind w:left="0" w:right="-6" w:firstLine="0"/>
        <w:jc w:val="both"/>
      </w:pPr>
      <w:r w:rsidRPr="00305841">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w:t>
      </w:r>
      <w:r w:rsidRPr="00305841">
        <w:lastRenderedPageBreak/>
        <w:t>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305841" w:rsidRDefault="003D1C41" w:rsidP="00B0052E">
      <w:pPr>
        <w:pStyle w:val="a4"/>
        <w:numPr>
          <w:ilvl w:val="1"/>
          <w:numId w:val="6"/>
        </w:numPr>
        <w:tabs>
          <w:tab w:val="clear" w:pos="360"/>
          <w:tab w:val="left" w:pos="426"/>
          <w:tab w:val="num" w:pos="720"/>
          <w:tab w:val="num" w:pos="1800"/>
        </w:tabs>
        <w:ind w:left="0" w:firstLine="0"/>
      </w:pPr>
      <w:r w:rsidRPr="00305841">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305841" w:rsidRDefault="00C85245" w:rsidP="00B0052E">
      <w:pPr>
        <w:pStyle w:val="a4"/>
        <w:numPr>
          <w:ilvl w:val="1"/>
          <w:numId w:val="6"/>
        </w:numPr>
        <w:tabs>
          <w:tab w:val="clear" w:pos="360"/>
          <w:tab w:val="num" w:pos="0"/>
          <w:tab w:val="left" w:pos="426"/>
        </w:tabs>
        <w:ind w:left="0" w:firstLine="0"/>
      </w:pPr>
      <w:r w:rsidRPr="00305841">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305841"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305841">
        <w:rPr>
          <w:iCs/>
        </w:rPr>
        <w:t>Подрядчик</w:t>
      </w:r>
      <w:r w:rsidRPr="00305841">
        <w:rPr>
          <w:i/>
          <w:iCs/>
        </w:rPr>
        <w:t xml:space="preserve"> </w:t>
      </w:r>
      <w:r w:rsidRPr="00305841">
        <w:rPr>
          <w:iCs/>
        </w:rPr>
        <w:t>обязан</w:t>
      </w:r>
      <w:r w:rsidRPr="00305841">
        <w:rPr>
          <w:i/>
          <w:iCs/>
        </w:rPr>
        <w:t xml:space="preserve"> </w:t>
      </w:r>
      <w:r w:rsidRPr="00305841">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305841">
        <w:rPr>
          <w:iCs/>
        </w:rPr>
        <w:t>Подрядчика</w:t>
      </w:r>
      <w:r w:rsidRPr="00305841">
        <w:rPr>
          <w:i/>
          <w:iCs/>
        </w:rPr>
        <w:t xml:space="preserve">, </w:t>
      </w:r>
      <w:r w:rsidRPr="00305841">
        <w:t xml:space="preserve">его субподрядчиков, должностных лиц и служащих, вытекающих или связанных с работами по </w:t>
      </w:r>
      <w:r w:rsidR="009A61C5" w:rsidRPr="00305841">
        <w:t>д</w:t>
      </w:r>
      <w:r w:rsidRPr="00305841">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305841" w:rsidRDefault="003D1C41" w:rsidP="009A61C5">
      <w:pPr>
        <w:jc w:val="both"/>
      </w:pPr>
      <w:r w:rsidRPr="00305841">
        <w:t xml:space="preserve">8.8. За нарушение сроков выполнения работ </w:t>
      </w:r>
      <w:r w:rsidRPr="00305841">
        <w:rPr>
          <w:iCs/>
        </w:rPr>
        <w:t>(отдельного этапа работ, работ, выполненных за определенный период времени)</w:t>
      </w:r>
      <w:r w:rsidRPr="00305841">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305841">
        <w:t xml:space="preserve">качественно </w:t>
      </w:r>
      <w:r w:rsidRPr="00305841">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305841" w:rsidRDefault="003D1C41" w:rsidP="009A61C5">
      <w:pPr>
        <w:tabs>
          <w:tab w:val="num" w:pos="0"/>
        </w:tabs>
      </w:pPr>
      <w:r w:rsidRPr="00305841">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305841">
        <w:t xml:space="preserve">календарных </w:t>
      </w:r>
      <w:r w:rsidRPr="00305841">
        <w:t>дней с момента предъявления.</w:t>
      </w:r>
    </w:p>
    <w:p w14:paraId="3D68BC9C" w14:textId="5979307F" w:rsidR="008B0B1C" w:rsidRPr="00305841" w:rsidRDefault="008B0B1C" w:rsidP="008B0B1C">
      <w:pPr>
        <w:pStyle w:val="a4"/>
      </w:pPr>
      <w:r w:rsidRPr="00305841">
        <w:t xml:space="preserve">8.10. </w:t>
      </w:r>
      <w:r w:rsidR="00D859C5" w:rsidRPr="0030584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w:t>
      </w:r>
      <w:proofErr w:type="gramStart"/>
      <w:r w:rsidR="00D859C5" w:rsidRPr="00305841">
        <w:t>установленном  Приложением</w:t>
      </w:r>
      <w:proofErr w:type="gramEnd"/>
      <w:r w:rsidR="00D859C5" w:rsidRPr="00305841">
        <w:t xml:space="preserve"> № </w:t>
      </w:r>
      <w:r w:rsidR="00843E01" w:rsidRPr="00305841">
        <w:t>6</w:t>
      </w:r>
      <w:r w:rsidR="00D859C5" w:rsidRPr="00305841">
        <w:t xml:space="preserve"> (</w:t>
      </w:r>
      <w:r w:rsidR="00EE7BD5"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305841">
        <w:t>) к настоящему договору.</w:t>
      </w:r>
    </w:p>
    <w:p w14:paraId="3D68BC9D" w14:textId="1CA0EF7C" w:rsidR="008B0B1C" w:rsidRPr="00305841" w:rsidRDefault="008B0B1C" w:rsidP="008B0B1C">
      <w:pPr>
        <w:pStyle w:val="a4"/>
        <w:ind w:firstLine="360"/>
      </w:pPr>
      <w:r w:rsidRPr="00305841">
        <w:t xml:space="preserve">При повторных нарушениях требований Приложения № </w:t>
      </w:r>
      <w:r w:rsidR="00843E01" w:rsidRPr="00305841">
        <w:t>6</w:t>
      </w:r>
      <w:r w:rsidR="00F6291F" w:rsidRPr="00305841">
        <w:t xml:space="preserve"> </w:t>
      </w:r>
      <w:r w:rsidRPr="00305841">
        <w:t>к настоящему догов</w:t>
      </w:r>
      <w:r w:rsidR="00485F5F" w:rsidRPr="00305841">
        <w:t>ору Подрядчик выплачивает штраф</w:t>
      </w:r>
      <w:r w:rsidRPr="00305841">
        <w:t xml:space="preserve"> в двойном размере.</w:t>
      </w:r>
    </w:p>
    <w:p w14:paraId="3D68BC9E" w14:textId="77777777" w:rsidR="008B0B1C" w:rsidRPr="00305841" w:rsidRDefault="008B0B1C" w:rsidP="008B0B1C">
      <w:pPr>
        <w:pStyle w:val="a4"/>
        <w:ind w:firstLine="360"/>
      </w:pPr>
      <w:r w:rsidRPr="0030584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305841" w:rsidRDefault="003D1C41" w:rsidP="009A61C5">
      <w:pPr>
        <w:tabs>
          <w:tab w:val="num" w:pos="0"/>
        </w:tabs>
        <w:ind w:right="-6"/>
        <w:jc w:val="both"/>
      </w:pPr>
      <w:r w:rsidRPr="00305841">
        <w:t>8.1</w:t>
      </w:r>
      <w:r w:rsidR="008B0B1C" w:rsidRPr="00305841">
        <w:t>1</w:t>
      </w:r>
      <w:r w:rsidRPr="00305841">
        <w:t>. Возмещение убытков и неустойки</w:t>
      </w:r>
      <w:r w:rsidR="00497D4A" w:rsidRPr="00305841">
        <w:t xml:space="preserve">, штрафов </w:t>
      </w:r>
      <w:r w:rsidRPr="00305841">
        <w:t xml:space="preserve">не освобождает стороны от исполнения обязательств по настоящему договору. </w:t>
      </w:r>
    </w:p>
    <w:p w14:paraId="3D68BCA0" w14:textId="77777777" w:rsidR="003D1C41" w:rsidRPr="00305841" w:rsidRDefault="003D1C41" w:rsidP="00027C59">
      <w:pPr>
        <w:pStyle w:val="a4"/>
        <w:tabs>
          <w:tab w:val="num" w:pos="540"/>
        </w:tabs>
      </w:pPr>
      <w:r w:rsidRPr="00305841">
        <w:t>8.1</w:t>
      </w:r>
      <w:r w:rsidR="008B0B1C" w:rsidRPr="00305841">
        <w:t>2</w:t>
      </w:r>
      <w:r w:rsidRPr="0030584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305841" w:rsidRDefault="00077578" w:rsidP="00DA081D">
      <w:pPr>
        <w:tabs>
          <w:tab w:val="left" w:pos="426"/>
        </w:tabs>
        <w:jc w:val="both"/>
      </w:pPr>
      <w:r w:rsidRPr="00305841">
        <w:t>8.13</w:t>
      </w:r>
      <w:r w:rsidR="00DA081D" w:rsidRPr="00305841">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305841" w:rsidRDefault="00077578" w:rsidP="00DA081D">
      <w:pPr>
        <w:tabs>
          <w:tab w:val="left" w:pos="426"/>
        </w:tabs>
        <w:jc w:val="both"/>
      </w:pPr>
      <w:r w:rsidRPr="00305841">
        <w:t>8.14</w:t>
      </w:r>
      <w:r w:rsidR="00DA081D" w:rsidRPr="00305841">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305841" w:rsidRDefault="00693292" w:rsidP="00DA081D">
      <w:pPr>
        <w:tabs>
          <w:tab w:val="left" w:pos="426"/>
        </w:tabs>
        <w:jc w:val="both"/>
      </w:pPr>
      <w:r w:rsidRPr="00305841">
        <w:t xml:space="preserve">8.15. </w:t>
      </w:r>
      <w:r w:rsidRPr="00305841">
        <w:rPr>
          <w:rFonts w:eastAsia="Calibri"/>
          <w:lang w:eastAsia="en-US"/>
        </w:rPr>
        <w:t xml:space="preserve">В случае появления у Заказчика имущественных </w:t>
      </w:r>
      <w:r w:rsidRPr="00305841">
        <w:rPr>
          <w:rFonts w:eastAsia="Calibri"/>
          <w:bCs/>
          <w:lang w:eastAsia="en-US"/>
        </w:rPr>
        <w:t xml:space="preserve">потерь </w:t>
      </w:r>
      <w:r w:rsidRPr="00305841">
        <w:rPr>
          <w:rFonts w:eastAsia="Calibri"/>
          <w:lang w:eastAsia="en-US"/>
        </w:rPr>
        <w:t xml:space="preserve">по итогам налогового контроля в виде </w:t>
      </w:r>
      <w:proofErr w:type="spellStart"/>
      <w:r w:rsidRPr="00305841">
        <w:rPr>
          <w:rFonts w:eastAsia="Calibri"/>
          <w:lang w:eastAsia="en-US"/>
        </w:rPr>
        <w:t>доначисленных</w:t>
      </w:r>
      <w:proofErr w:type="spellEnd"/>
      <w:r w:rsidRPr="00305841">
        <w:rPr>
          <w:rFonts w:eastAsia="Calibri"/>
          <w:lang w:eastAsia="en-U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305841">
          <w:rPr>
            <w:rFonts w:eastAsia="Calibri"/>
            <w:u w:val="single"/>
            <w:lang w:eastAsia="en-US"/>
          </w:rPr>
          <w:t>искажения</w:t>
        </w:r>
      </w:hyperlink>
      <w:r w:rsidRPr="00305841">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305841">
        <w:rPr>
          <w:rFonts w:eastAsia="Calibri"/>
          <w:lang w:eastAsia="en-US"/>
        </w:rPr>
        <w:t xml:space="preserve"> </w:t>
      </w:r>
      <w:r w:rsidRPr="00305841">
        <w:rPr>
          <w:rFonts w:eastAsia="Calibri"/>
          <w:lang w:eastAsia="en-US"/>
        </w:rPr>
        <w:t xml:space="preserve">имущественные потери в размере </w:t>
      </w:r>
      <w:proofErr w:type="spellStart"/>
      <w:r w:rsidRPr="00305841">
        <w:rPr>
          <w:rFonts w:eastAsia="Calibri"/>
          <w:lang w:eastAsia="en-US"/>
        </w:rPr>
        <w:t>доначисленных</w:t>
      </w:r>
      <w:proofErr w:type="spellEnd"/>
      <w:r w:rsidRPr="00305841">
        <w:rPr>
          <w:rFonts w:eastAsia="Calibri"/>
          <w:lang w:eastAsia="en-US"/>
        </w:rPr>
        <w:t xml:space="preserve"> налогов, пени, штрафов, в том числе суммы отказа в налоговых вычетах НДС.</w:t>
      </w:r>
    </w:p>
    <w:p w14:paraId="2EABC065" w14:textId="4B48178F" w:rsidR="00693292" w:rsidRPr="00305841" w:rsidRDefault="00693292" w:rsidP="0045235D">
      <w:pPr>
        <w:widowControl w:val="0"/>
        <w:ind w:left="1" w:firstLine="566"/>
        <w:jc w:val="both"/>
        <w:rPr>
          <w:rFonts w:eastAsia="Calibri"/>
        </w:rPr>
      </w:pPr>
      <w:r w:rsidRPr="00305841">
        <w:rPr>
          <w:rFonts w:eastAsia="Calibri"/>
          <w:lang w:eastAsia="en-US"/>
        </w:rPr>
        <w:t xml:space="preserve">Подрядчик </w:t>
      </w:r>
      <w:r w:rsidRPr="00305841">
        <w:rPr>
          <w:rFonts w:eastAsia="Calibri"/>
        </w:rPr>
        <w:t xml:space="preserve">обязан возместить </w:t>
      </w:r>
      <w:r w:rsidRPr="00305841">
        <w:rPr>
          <w:rFonts w:eastAsia="Calibri"/>
          <w:lang w:eastAsia="en-US"/>
        </w:rPr>
        <w:t>Заказчику</w:t>
      </w:r>
      <w:r w:rsidR="00485F5F" w:rsidRPr="00305841">
        <w:rPr>
          <w:rFonts w:eastAsia="Calibri"/>
          <w:lang w:eastAsia="en-US"/>
        </w:rPr>
        <w:t xml:space="preserve"> </w:t>
      </w:r>
      <w:r w:rsidRPr="00305841">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соответствующей информации от налоговых органов).</w:t>
      </w:r>
    </w:p>
    <w:p w14:paraId="0E00B33E" w14:textId="1416257C" w:rsidR="00693292" w:rsidRPr="00305841" w:rsidRDefault="00693292" w:rsidP="00693292">
      <w:pPr>
        <w:widowControl w:val="0"/>
        <w:ind w:left="1" w:firstLine="566"/>
        <w:jc w:val="both"/>
        <w:rPr>
          <w:rFonts w:eastAsia="Calibri"/>
        </w:rPr>
      </w:pPr>
      <w:r w:rsidRPr="00305841">
        <w:rPr>
          <w:rFonts w:eastAsia="Calibri"/>
        </w:rPr>
        <w:t xml:space="preserve">Получение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05841">
        <w:rPr>
          <w:rFonts w:eastAsia="Calibri"/>
          <w:lang w:eastAsia="en-US"/>
        </w:rPr>
        <w:t>Заказчика</w:t>
      </w:r>
      <w:r w:rsidR="00485F5F" w:rsidRPr="00305841">
        <w:rPr>
          <w:rFonts w:eastAsia="Calibri"/>
          <w:lang w:eastAsia="en-US"/>
        </w:rPr>
        <w:t xml:space="preserve"> </w:t>
      </w:r>
      <w:r w:rsidRPr="00305841">
        <w:rPr>
          <w:rFonts w:eastAsia="Calibri"/>
        </w:rPr>
        <w:t xml:space="preserve">Договор считается расторгнутым в день получения </w:t>
      </w:r>
      <w:r w:rsidRPr="00305841">
        <w:rPr>
          <w:rFonts w:eastAsia="Calibri"/>
          <w:lang w:eastAsia="en-US"/>
        </w:rPr>
        <w:t xml:space="preserve">Подрядчиком </w:t>
      </w:r>
      <w:r w:rsidRPr="00305841">
        <w:rPr>
          <w:rFonts w:eastAsia="Calibri"/>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305841" w:rsidRDefault="000A45FA" w:rsidP="00C56B89">
      <w:pPr>
        <w:autoSpaceDE w:val="0"/>
        <w:autoSpaceDN w:val="0"/>
        <w:adjustRightInd w:val="0"/>
        <w:ind w:firstLine="567"/>
        <w:jc w:val="both"/>
        <w:outlineLvl w:val="0"/>
        <w:rPr>
          <w:rFonts w:eastAsia="Calibri"/>
          <w:lang w:eastAsia="en-US"/>
        </w:rPr>
      </w:pPr>
      <w:r w:rsidRPr="00305841">
        <w:rPr>
          <w:rFonts w:eastAsia="Calibri"/>
          <w:lang w:eastAsia="en-US"/>
        </w:rPr>
        <w:t>Заказчик</w:t>
      </w:r>
      <w:r w:rsidR="00485F5F" w:rsidRPr="00305841">
        <w:rPr>
          <w:rFonts w:eastAsia="Calibri"/>
          <w:lang w:eastAsia="en-US"/>
        </w:rPr>
        <w:t xml:space="preserve"> </w:t>
      </w:r>
      <w:r w:rsidR="00693292" w:rsidRPr="00305841">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305841">
        <w:rPr>
          <w:rFonts w:eastAsia="Calibri"/>
          <w:lang w:eastAsia="en-US"/>
        </w:rPr>
        <w:t xml:space="preserve">Подрядчику </w:t>
      </w:r>
      <w:r w:rsidR="00693292" w:rsidRPr="00305841">
        <w:rPr>
          <w:rFonts w:eastAsia="Calibri"/>
          <w:lang w:eastAsia="en-US"/>
        </w:rPr>
        <w:t xml:space="preserve">по условиям настоящего Договора, или по усмотрению </w:t>
      </w:r>
      <w:r w:rsidRPr="00305841">
        <w:rPr>
          <w:rFonts w:eastAsia="Calibri"/>
          <w:lang w:eastAsia="en-US"/>
        </w:rPr>
        <w:t>Заказчика</w:t>
      </w:r>
      <w:r w:rsidR="00485F5F" w:rsidRPr="00305841">
        <w:rPr>
          <w:rFonts w:eastAsia="Calibri"/>
          <w:lang w:eastAsia="en-US"/>
        </w:rPr>
        <w:t xml:space="preserve"> </w:t>
      </w:r>
      <w:r w:rsidR="00693292" w:rsidRPr="00305841">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305841" w:rsidRDefault="000A45FA" w:rsidP="00C56B89">
      <w:pPr>
        <w:autoSpaceDE w:val="0"/>
        <w:autoSpaceDN w:val="0"/>
        <w:adjustRightInd w:val="0"/>
        <w:jc w:val="both"/>
        <w:outlineLvl w:val="0"/>
        <w:rPr>
          <w:rFonts w:eastAsia="Calibri"/>
          <w:lang w:eastAsia="en-US"/>
        </w:rPr>
      </w:pPr>
      <w:r w:rsidRPr="00305841">
        <w:rPr>
          <w:rFonts w:eastAsia="Calibri"/>
          <w:lang w:eastAsia="en-US"/>
        </w:rPr>
        <w:t xml:space="preserve">8.16. </w:t>
      </w:r>
      <w:r w:rsidR="00693292" w:rsidRPr="00305841">
        <w:rPr>
          <w:rFonts w:eastAsia="Calibri"/>
          <w:lang w:eastAsia="en-US"/>
        </w:rPr>
        <w:t xml:space="preserve">Любые убытки </w:t>
      </w:r>
      <w:r w:rsidRPr="00305841">
        <w:rPr>
          <w:rFonts w:eastAsia="Calibri"/>
          <w:lang w:eastAsia="en-US"/>
        </w:rPr>
        <w:t>Подрядчика</w:t>
      </w:r>
      <w:r w:rsidR="00693292" w:rsidRPr="00305841">
        <w:rPr>
          <w:rFonts w:eastAsia="Calibri"/>
          <w:lang w:eastAsia="en-US"/>
        </w:rPr>
        <w:t xml:space="preserve">, возникшие в связи с заключением, исполнением и / или прекращением Договора, возмещаются </w:t>
      </w:r>
      <w:r w:rsidRPr="00305841">
        <w:rPr>
          <w:rFonts w:eastAsia="Calibri"/>
          <w:lang w:eastAsia="en-US"/>
        </w:rPr>
        <w:t>Заказчиком</w:t>
      </w:r>
      <w:r w:rsidR="00485F5F" w:rsidRPr="00305841">
        <w:rPr>
          <w:rFonts w:eastAsia="Calibri"/>
          <w:lang w:eastAsia="en-US"/>
        </w:rPr>
        <w:t xml:space="preserve"> </w:t>
      </w:r>
      <w:r w:rsidR="00693292" w:rsidRPr="00305841">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305841">
        <w:rPr>
          <w:rFonts w:eastAsia="Calibri"/>
          <w:lang w:eastAsia="en-US"/>
        </w:rPr>
        <w:t>Подрядчика</w:t>
      </w:r>
      <w:r w:rsidR="00693292" w:rsidRPr="00305841">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305841" w:rsidRDefault="00925788" w:rsidP="00027C59">
      <w:pPr>
        <w:pStyle w:val="a4"/>
        <w:tabs>
          <w:tab w:val="num" w:pos="540"/>
        </w:tabs>
      </w:pPr>
    </w:p>
    <w:p w14:paraId="3D68BCA3" w14:textId="77777777" w:rsidR="003D1C41" w:rsidRPr="00305841" w:rsidRDefault="008B0B1C" w:rsidP="008B0B1C">
      <w:pPr>
        <w:pStyle w:val="a4"/>
        <w:jc w:val="center"/>
        <w:rPr>
          <w:b/>
          <w:bCs/>
        </w:rPr>
      </w:pPr>
      <w:r w:rsidRPr="00305841">
        <w:rPr>
          <w:b/>
          <w:bCs/>
        </w:rPr>
        <w:t xml:space="preserve">9. </w:t>
      </w:r>
      <w:r w:rsidR="003D1C41" w:rsidRPr="00305841">
        <w:rPr>
          <w:b/>
          <w:bCs/>
        </w:rPr>
        <w:t>Обстоятельства непреодолимой силы.</w:t>
      </w:r>
    </w:p>
    <w:p w14:paraId="24466E36" w14:textId="52E426BC" w:rsidR="00305841" w:rsidRDefault="000D1B77" w:rsidP="000D1B77">
      <w:pPr>
        <w:pStyle w:val="ad"/>
        <w:numPr>
          <w:ilvl w:val="1"/>
          <w:numId w:val="36"/>
        </w:numPr>
        <w:autoSpaceDE w:val="0"/>
        <w:autoSpaceDN w:val="0"/>
        <w:ind w:left="0" w:firstLine="142"/>
        <w:jc w:val="both"/>
      </w:pPr>
      <w:bookmarkStart w:id="2" w:name="_Ref493723566"/>
      <w:r>
        <w:t xml:space="preserve"> </w:t>
      </w:r>
      <w:r w:rsidR="00305841">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w:t>
      </w:r>
      <w:proofErr w:type="spellStart"/>
      <w:r w:rsidR="00305841">
        <w:t>коронавирусной</w:t>
      </w:r>
      <w:proofErr w:type="spellEnd"/>
      <w:r w:rsidR="00305841">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CFEC37E" w14:textId="75E4680D" w:rsidR="00305841" w:rsidRDefault="00305841" w:rsidP="000D1B77">
      <w:pPr>
        <w:pStyle w:val="ad"/>
        <w:numPr>
          <w:ilvl w:val="1"/>
          <w:numId w:val="36"/>
        </w:numPr>
        <w:autoSpaceDE w:val="0"/>
        <w:autoSpaceDN w:val="0"/>
        <w:ind w:left="0" w:firstLine="142"/>
        <w:jc w:val="both"/>
      </w:pPr>
      <w:r>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w:t>
      </w:r>
      <w:r>
        <w:lastRenderedPageBreak/>
        <w:t>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149E8341" w14:textId="1B5D51D3" w:rsidR="00305841" w:rsidRDefault="00305841" w:rsidP="000D1B77">
      <w:pPr>
        <w:numPr>
          <w:ilvl w:val="1"/>
          <w:numId w:val="36"/>
        </w:numPr>
        <w:autoSpaceDE w:val="0"/>
        <w:autoSpaceDN w:val="0"/>
        <w:ind w:left="0" w:firstLine="142"/>
        <w:jc w:val="both"/>
      </w:pPr>
      <w:bookmarkStart w:id="3" w:name="_Ref493723585"/>
      <w:r>
        <w:t xml:space="preserve">При наступлении обстоятельств, указанных в </w:t>
      </w:r>
      <w:r w:rsidR="000D1B77">
        <w:rPr>
          <w:color w:val="000000"/>
        </w:rPr>
        <w:t>пункте 9</w:t>
      </w:r>
      <w:r>
        <w:rPr>
          <w:color w:val="000000"/>
        </w:rPr>
        <w:t>.2.</w:t>
      </w:r>
      <w:r>
        <w:rPr>
          <w:color w:val="C00000"/>
        </w:rPr>
        <w:t xml:space="preserve"> </w:t>
      </w:r>
      <w: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01E1D39" w14:textId="77777777" w:rsidR="00305841" w:rsidRDefault="00305841" w:rsidP="000D1B77">
      <w:pPr>
        <w:numPr>
          <w:ilvl w:val="1"/>
          <w:numId w:val="36"/>
        </w:numPr>
        <w:autoSpaceDE w:val="0"/>
        <w:autoSpaceDN w:val="0"/>
        <w:ind w:left="0" w:firstLine="142"/>
        <w:jc w:val="both"/>
      </w:pPr>
      <w:proofErr w:type="spellStart"/>
      <w:r>
        <w:t>Неизвещение</w:t>
      </w:r>
      <w:proofErr w:type="spellEnd"/>
      <w: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E53C78F" w14:textId="3212CBBB" w:rsidR="00305841" w:rsidRDefault="00305841" w:rsidP="000D1B77">
      <w:pPr>
        <w:numPr>
          <w:ilvl w:val="1"/>
          <w:numId w:val="36"/>
        </w:numPr>
        <w:autoSpaceDE w:val="0"/>
        <w:autoSpaceDN w:val="0"/>
        <w:ind w:left="0" w:firstLine="142"/>
        <w:jc w:val="both"/>
        <w:rPr>
          <w:color w:val="000000"/>
        </w:rPr>
      </w:pPr>
      <w:r>
        <w:t xml:space="preserve">После получения сообщения, указанного в пункте </w:t>
      </w:r>
      <w:r w:rsidR="000D1B77">
        <w:rPr>
          <w:color w:val="000000"/>
        </w:rPr>
        <w:t>9</w:t>
      </w:r>
      <w:r>
        <w:rPr>
          <w:color w:val="000000"/>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F1B871A" w14:textId="71F52800" w:rsidR="00305841" w:rsidRDefault="00305841" w:rsidP="000D1B77">
      <w:pPr>
        <w:numPr>
          <w:ilvl w:val="1"/>
          <w:numId w:val="36"/>
        </w:numPr>
        <w:autoSpaceDE w:val="0"/>
        <w:autoSpaceDN w:val="0"/>
        <w:ind w:left="0" w:firstLine="142"/>
        <w:jc w:val="both"/>
      </w:pPr>
      <w:r>
        <w:rPr>
          <w:color w:val="000000"/>
        </w:rPr>
        <w:t>При отсутствии своевременного извеще</w:t>
      </w:r>
      <w:r w:rsidR="000D1B77">
        <w:rPr>
          <w:color w:val="000000"/>
        </w:rPr>
        <w:t>ния, предусмотренного в пункте 9</w:t>
      </w:r>
      <w:r>
        <w:rPr>
          <w:color w:val="000000"/>
        </w:rPr>
        <w:t>.3.</w:t>
      </w:r>
      <w:r>
        <w:rPr>
          <w:color w:val="C00000"/>
        </w:rPr>
        <w:t xml:space="preserve"> </w:t>
      </w:r>
      <w:r>
        <w:t xml:space="preserve">Договора, виновная Сторона обязана возместить другой Стороне убытки, причинённые </w:t>
      </w:r>
      <w:proofErr w:type="spellStart"/>
      <w:r>
        <w:t>неизвещением</w:t>
      </w:r>
      <w:proofErr w:type="spellEnd"/>
      <w:r>
        <w:t xml:space="preserve"> или несвоевременным извещением.</w:t>
      </w:r>
    </w:p>
    <w:p w14:paraId="4E1AB53B" w14:textId="77777777" w:rsidR="00305841" w:rsidRDefault="00305841" w:rsidP="000D1B77">
      <w:pPr>
        <w:numPr>
          <w:ilvl w:val="1"/>
          <w:numId w:val="36"/>
        </w:numPr>
        <w:autoSpaceDE w:val="0"/>
        <w:autoSpaceDN w:val="0"/>
        <w:ind w:left="0" w:firstLine="142"/>
        <w:jc w:val="both"/>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1A76887" w14:textId="77777777" w:rsidR="00305841" w:rsidRDefault="00305841" w:rsidP="000D1B77">
      <w:pPr>
        <w:numPr>
          <w:ilvl w:val="1"/>
          <w:numId w:val="36"/>
        </w:numPr>
        <w:autoSpaceDE w:val="0"/>
        <w:autoSpaceDN w:val="0"/>
        <w:ind w:left="0" w:firstLine="142"/>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305841" w:rsidRDefault="003D1C41" w:rsidP="000D1B77">
      <w:pPr>
        <w:ind w:firstLine="142"/>
        <w:jc w:val="both"/>
        <w:rPr>
          <w:b/>
          <w:bCs/>
        </w:rPr>
      </w:pPr>
    </w:p>
    <w:p w14:paraId="40E66EE8" w14:textId="0B9268EF" w:rsidR="00B606C0" w:rsidRPr="00305841" w:rsidRDefault="00B606C0" w:rsidP="00C56B89">
      <w:pPr>
        <w:autoSpaceDE w:val="0"/>
        <w:autoSpaceDN w:val="0"/>
        <w:adjustRightInd w:val="0"/>
        <w:jc w:val="center"/>
        <w:outlineLvl w:val="0"/>
        <w:rPr>
          <w:rFonts w:eastAsia="Calibri"/>
          <w:b/>
        </w:rPr>
      </w:pPr>
      <w:r w:rsidRPr="00305841">
        <w:rPr>
          <w:rFonts w:eastAsia="Calibri"/>
          <w:b/>
        </w:rPr>
        <w:t xml:space="preserve">10. </w:t>
      </w:r>
      <w:r w:rsidR="003F098D" w:rsidRPr="00305841">
        <w:rPr>
          <w:rFonts w:eastAsia="Calibri"/>
          <w:b/>
          <w:lang w:eastAsia="en-US"/>
        </w:rPr>
        <w:t>Конфиденциальная информация</w:t>
      </w:r>
    </w:p>
    <w:p w14:paraId="63399432" w14:textId="1241B306"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cs="Arial"/>
        </w:rPr>
        <w:t xml:space="preserve">10.1. </w:t>
      </w:r>
      <w:r w:rsidRPr="00305841">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305841" w:rsidRDefault="00B606C0" w:rsidP="00C56B89">
      <w:pPr>
        <w:widowControl w:val="0"/>
        <w:tabs>
          <w:tab w:val="left" w:pos="529"/>
        </w:tabs>
        <w:ind w:left="1"/>
        <w:jc w:val="both"/>
        <w:rPr>
          <w:rFonts w:eastAsia="Calibri"/>
          <w:bCs/>
        </w:rPr>
      </w:pPr>
      <w:r w:rsidRPr="00305841">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05841">
        <w:rPr>
          <w:rFonts w:eastAsia="Calibri"/>
          <w:bCs/>
        </w:rPr>
        <w:t xml:space="preserve">: </w:t>
      </w:r>
    </w:p>
    <w:p w14:paraId="4CCC261B" w14:textId="77777777" w:rsidR="00B606C0" w:rsidRPr="00305841" w:rsidRDefault="00B606C0" w:rsidP="00C56B89">
      <w:pPr>
        <w:widowControl w:val="0"/>
        <w:numPr>
          <w:ilvl w:val="4"/>
          <w:numId w:val="31"/>
        </w:numPr>
        <w:ind w:left="958" w:hanging="425"/>
        <w:jc w:val="both"/>
      </w:pPr>
      <w:r w:rsidRPr="00305841">
        <w:lastRenderedPageBreak/>
        <w:t>являются или стали общедоступными по причинам, не связанным с действиями Стороны;</w:t>
      </w:r>
    </w:p>
    <w:p w14:paraId="4EDEA868" w14:textId="77777777" w:rsidR="00B606C0" w:rsidRPr="00305841" w:rsidRDefault="00B606C0" w:rsidP="00C56B89">
      <w:pPr>
        <w:widowControl w:val="0"/>
        <w:numPr>
          <w:ilvl w:val="4"/>
          <w:numId w:val="31"/>
        </w:numPr>
        <w:ind w:left="958" w:hanging="425"/>
        <w:jc w:val="both"/>
      </w:pPr>
      <w:r w:rsidRPr="00305841">
        <w:t>являются общедоступными и (или) были раскрыты Сторонами публично на дату заключения Договора;</w:t>
      </w:r>
    </w:p>
    <w:p w14:paraId="4EEF8C60" w14:textId="77777777" w:rsidR="00B606C0" w:rsidRPr="00305841" w:rsidRDefault="00B606C0" w:rsidP="00C56B89">
      <w:pPr>
        <w:widowControl w:val="0"/>
        <w:numPr>
          <w:ilvl w:val="4"/>
          <w:numId w:val="31"/>
        </w:numPr>
        <w:ind w:left="958" w:hanging="425"/>
        <w:jc w:val="both"/>
      </w:pPr>
      <w:r w:rsidRPr="00305841">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305841" w:rsidRDefault="00B606C0" w:rsidP="00C56B89">
      <w:pPr>
        <w:widowControl w:val="0"/>
        <w:numPr>
          <w:ilvl w:val="4"/>
          <w:numId w:val="31"/>
        </w:numPr>
        <w:ind w:left="958" w:hanging="425"/>
        <w:jc w:val="both"/>
      </w:pPr>
      <w:r w:rsidRPr="00305841">
        <w:t>получены Стороной независимо и на законных основаниях иначе, чем в результате нарушения Договора;</w:t>
      </w:r>
    </w:p>
    <w:p w14:paraId="47FB6F6D" w14:textId="77777777" w:rsidR="00B606C0" w:rsidRPr="00305841" w:rsidRDefault="00B606C0" w:rsidP="00C56B89">
      <w:pPr>
        <w:widowControl w:val="0"/>
        <w:numPr>
          <w:ilvl w:val="4"/>
          <w:numId w:val="31"/>
        </w:numPr>
        <w:ind w:left="958" w:hanging="425"/>
        <w:jc w:val="both"/>
      </w:pPr>
      <w:r w:rsidRPr="00305841">
        <w:t>разрешены к раскрытию по письменному согласию другой Стороны на снятие режима конфиденциальности;</w:t>
      </w:r>
    </w:p>
    <w:p w14:paraId="13EE91E0" w14:textId="77777777" w:rsidR="00B606C0" w:rsidRPr="00305841" w:rsidRDefault="00B606C0" w:rsidP="00C56B89">
      <w:pPr>
        <w:widowControl w:val="0"/>
        <w:numPr>
          <w:ilvl w:val="4"/>
          <w:numId w:val="31"/>
        </w:numPr>
        <w:ind w:left="958" w:hanging="425"/>
        <w:jc w:val="both"/>
      </w:pPr>
      <w:r w:rsidRPr="00305841">
        <w:t xml:space="preserve"> не могут являться конфиденциальными в силу прямого указания действующего законодательства.</w:t>
      </w:r>
    </w:p>
    <w:p w14:paraId="425EF9B8" w14:textId="44989F42"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305841" w:rsidRDefault="00B606C0" w:rsidP="00C56B89">
      <w:pPr>
        <w:widowControl w:val="0"/>
        <w:tabs>
          <w:tab w:val="left" w:pos="529"/>
        </w:tabs>
        <w:ind w:left="1"/>
        <w:jc w:val="both"/>
        <w:rPr>
          <w:rFonts w:eastAsia="Calibri"/>
        </w:rPr>
      </w:pPr>
      <w:r w:rsidRPr="00305841">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305841" w:rsidRDefault="00B606C0" w:rsidP="00C56B89">
      <w:pPr>
        <w:widowControl w:val="0"/>
        <w:tabs>
          <w:tab w:val="left" w:pos="529"/>
        </w:tabs>
        <w:ind w:left="1"/>
        <w:jc w:val="both"/>
        <w:rPr>
          <w:rFonts w:eastAsia="Calibri"/>
        </w:rPr>
      </w:pPr>
      <w:r w:rsidRPr="00305841">
        <w:rPr>
          <w:rFonts w:eastAsia="Calibri"/>
        </w:rPr>
        <w:t xml:space="preserve">10.5. </w:t>
      </w:r>
      <w:r w:rsidRPr="00305841">
        <w:rPr>
          <w:rFonts w:eastAsia="Calibri"/>
          <w:lang w:eastAsia="en-US"/>
        </w:rPr>
        <w:t xml:space="preserve">Подрядчик </w:t>
      </w:r>
      <w:r w:rsidRPr="00305841">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proofErr w:type="gramStart"/>
      <w:r w:rsidRPr="00305841">
        <w:rPr>
          <w:rFonts w:eastAsia="Calibri"/>
          <w:lang w:eastAsia="en-US"/>
        </w:rPr>
        <w:t xml:space="preserve">Подрядчик </w:t>
      </w:r>
      <w:r w:rsidRPr="00305841">
        <w:rPr>
          <w:rFonts w:eastAsia="Calibri"/>
        </w:rPr>
        <w:t xml:space="preserve"> обязуется</w:t>
      </w:r>
      <w:proofErr w:type="gramEnd"/>
      <w:r w:rsidRPr="00305841">
        <w:rPr>
          <w:rFonts w:eastAsia="Calibri"/>
        </w:rPr>
        <w:t xml:space="preserve"> направлять </w:t>
      </w:r>
      <w:r w:rsidRPr="00305841">
        <w:rPr>
          <w:rFonts w:eastAsia="Calibri"/>
          <w:lang w:eastAsia="en-US"/>
        </w:rPr>
        <w:t>Заказчику</w:t>
      </w:r>
      <w:r w:rsidRPr="00305841">
        <w:rPr>
          <w:rFonts w:eastAsia="Calibri"/>
        </w:rPr>
        <w:t xml:space="preserve"> проекты таких документов для ознакомления.</w:t>
      </w:r>
    </w:p>
    <w:p w14:paraId="37F52A26" w14:textId="52C52198" w:rsidR="00B606C0" w:rsidRPr="00305841" w:rsidRDefault="00311870" w:rsidP="00C56B89">
      <w:pPr>
        <w:widowControl w:val="0"/>
        <w:tabs>
          <w:tab w:val="left" w:pos="529"/>
        </w:tabs>
        <w:ind w:left="1"/>
        <w:jc w:val="both"/>
        <w:rPr>
          <w:rFonts w:eastAsia="Calibri"/>
        </w:rPr>
      </w:pPr>
      <w:r w:rsidRPr="00305841">
        <w:rPr>
          <w:rFonts w:eastAsia="Calibri"/>
        </w:rPr>
        <w:t>10</w:t>
      </w:r>
      <w:r w:rsidR="00B606C0" w:rsidRPr="00305841">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305841" w:rsidRDefault="00311870" w:rsidP="00485F5F">
      <w:pPr>
        <w:widowControl w:val="0"/>
        <w:ind w:left="1"/>
        <w:jc w:val="both"/>
        <w:rPr>
          <w:rFonts w:eastAsia="Calibri"/>
        </w:rPr>
      </w:pPr>
      <w:r w:rsidRPr="00305841">
        <w:rPr>
          <w:rFonts w:eastAsia="Calibri"/>
        </w:rPr>
        <w:t>10</w:t>
      </w:r>
      <w:r w:rsidR="00B606C0" w:rsidRPr="00305841">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305841" w:rsidRDefault="00B606C0">
      <w:pPr>
        <w:jc w:val="both"/>
        <w:rPr>
          <w:b/>
          <w:bCs/>
        </w:rPr>
      </w:pPr>
    </w:p>
    <w:p w14:paraId="3D68BCA9" w14:textId="365DE9EA" w:rsidR="003D1C41" w:rsidRPr="00305841" w:rsidRDefault="008B0B1C" w:rsidP="008B0B1C">
      <w:pPr>
        <w:ind w:left="709"/>
        <w:jc w:val="center"/>
        <w:rPr>
          <w:b/>
          <w:bCs/>
        </w:rPr>
      </w:pPr>
      <w:r w:rsidRPr="00305841">
        <w:rPr>
          <w:b/>
          <w:bCs/>
        </w:rPr>
        <w:t>1</w:t>
      </w:r>
      <w:r w:rsidR="00311870" w:rsidRPr="00305841">
        <w:rPr>
          <w:b/>
          <w:bCs/>
        </w:rPr>
        <w:t>1</w:t>
      </w:r>
      <w:r w:rsidRPr="00305841">
        <w:rPr>
          <w:b/>
          <w:bCs/>
        </w:rPr>
        <w:t xml:space="preserve">. </w:t>
      </w:r>
      <w:r w:rsidR="003D1C41" w:rsidRPr="00305841">
        <w:rPr>
          <w:b/>
          <w:bCs/>
        </w:rPr>
        <w:t xml:space="preserve"> Расторжение договора. Односторонний отказ от исполнения обязательств.</w:t>
      </w:r>
    </w:p>
    <w:p w14:paraId="1D48C5C0" w14:textId="4BE39697" w:rsidR="00311870" w:rsidRPr="00305841" w:rsidRDefault="008B0B1C" w:rsidP="00311870">
      <w:pPr>
        <w:jc w:val="both"/>
      </w:pPr>
      <w:r w:rsidRPr="00305841">
        <w:t>1</w:t>
      </w:r>
      <w:r w:rsidR="00311870" w:rsidRPr="00305841">
        <w:t>1</w:t>
      </w:r>
      <w:r w:rsidRPr="00305841">
        <w:t xml:space="preserve">.1. </w:t>
      </w:r>
      <w:r w:rsidR="003D1C41" w:rsidRPr="00305841">
        <w:t>Настоящий договор может быть расторгнут:</w:t>
      </w:r>
    </w:p>
    <w:p w14:paraId="3D68BCAB" w14:textId="77777777" w:rsidR="003D1C41" w:rsidRPr="00305841" w:rsidRDefault="003D1C41" w:rsidP="00311870">
      <w:pPr>
        <w:numPr>
          <w:ilvl w:val="0"/>
          <w:numId w:val="4"/>
        </w:numPr>
        <w:jc w:val="both"/>
      </w:pPr>
      <w:r w:rsidRPr="00305841">
        <w:t>по соглашению сторон;</w:t>
      </w:r>
    </w:p>
    <w:p w14:paraId="3D68BCAC" w14:textId="7514FDDD" w:rsidR="003D1C41" w:rsidRPr="00305841" w:rsidRDefault="003D1C41" w:rsidP="00311870">
      <w:pPr>
        <w:numPr>
          <w:ilvl w:val="0"/>
          <w:numId w:val="4"/>
        </w:numPr>
        <w:jc w:val="both"/>
      </w:pPr>
      <w:r w:rsidRPr="00305841">
        <w:t>по решению суда при существенном нарушении обязательств, предусмотренных настоящим договором, одной из сторон;</w:t>
      </w:r>
    </w:p>
    <w:p w14:paraId="3D68BCAE" w14:textId="51F69042" w:rsidR="003D1C41" w:rsidRPr="00305841" w:rsidRDefault="00311870" w:rsidP="00C56B89">
      <w:pPr>
        <w:pStyle w:val="Style11"/>
        <w:widowControl/>
        <w:numPr>
          <w:ilvl w:val="0"/>
          <w:numId w:val="4"/>
        </w:numPr>
        <w:tabs>
          <w:tab w:val="left" w:pos="427"/>
        </w:tabs>
        <w:spacing w:line="240" w:lineRule="auto"/>
      </w:pPr>
      <w:r w:rsidRPr="00305841">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305841">
        <w:rPr>
          <w:rFonts w:eastAsia="Calibri"/>
          <w:lang w:eastAsia="en-US"/>
        </w:rPr>
        <w:t xml:space="preserve"> </w:t>
      </w:r>
      <w:r w:rsidR="003D1C41" w:rsidRPr="00305841">
        <w:t xml:space="preserve">в случае аннулирования разрешительных документов </w:t>
      </w:r>
      <w:r w:rsidR="003D1C41" w:rsidRPr="00305841">
        <w:rPr>
          <w:iCs/>
        </w:rPr>
        <w:t xml:space="preserve">Подрядчика </w:t>
      </w:r>
      <w:r w:rsidR="003D1C41" w:rsidRPr="00305841">
        <w:t xml:space="preserve">на выполнение работ, принятия других актов государственных органов в рамках действующего законодательства, лишающих </w:t>
      </w:r>
      <w:r w:rsidR="003D1C41" w:rsidRPr="00305841">
        <w:rPr>
          <w:iCs/>
        </w:rPr>
        <w:t>Подрядчика</w:t>
      </w:r>
      <w:r w:rsidR="003D1C41" w:rsidRPr="00305841">
        <w:rPr>
          <w:i/>
          <w:iCs/>
        </w:rPr>
        <w:t xml:space="preserve"> </w:t>
      </w:r>
      <w:r w:rsidR="003D1C41" w:rsidRPr="00305841">
        <w:t>права на производство работ</w:t>
      </w:r>
      <w:r w:rsidRPr="00305841">
        <w:t>;</w:t>
      </w:r>
    </w:p>
    <w:p w14:paraId="3D68BCAF" w14:textId="77777777" w:rsidR="008115B6" w:rsidRPr="00305841" w:rsidRDefault="008115B6" w:rsidP="008115B6">
      <w:pPr>
        <w:pStyle w:val="ad"/>
        <w:numPr>
          <w:ilvl w:val="0"/>
          <w:numId w:val="4"/>
        </w:numPr>
      </w:pPr>
      <w:r w:rsidRPr="00305841">
        <w:t>по иным основания, предусмотренным условиями настоящего договора.</w:t>
      </w:r>
    </w:p>
    <w:p w14:paraId="3D68BCB0" w14:textId="7D636C84" w:rsidR="003D1C41" w:rsidRPr="00305841" w:rsidRDefault="008B0B1C" w:rsidP="008B0B1C">
      <w:pPr>
        <w:jc w:val="both"/>
      </w:pPr>
      <w:r w:rsidRPr="00305841">
        <w:t>1</w:t>
      </w:r>
      <w:r w:rsidR="00311870" w:rsidRPr="00305841">
        <w:t>1</w:t>
      </w:r>
      <w:r w:rsidRPr="00305841">
        <w:t>.2.</w:t>
      </w:r>
      <w:r w:rsidR="00311870" w:rsidRPr="00305841">
        <w:t xml:space="preserve"> </w:t>
      </w:r>
      <w:r w:rsidR="003D1C41" w:rsidRPr="00305841">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305841">
        <w:t>,</w:t>
      </w:r>
      <w:r w:rsidR="003D1C41" w:rsidRPr="00305841">
        <w:t xml:space="preserve"> </w:t>
      </w:r>
      <w:proofErr w:type="gramStart"/>
      <w:r w:rsidR="003D1C41" w:rsidRPr="00305841">
        <w:t>пропорционально  части</w:t>
      </w:r>
      <w:proofErr w:type="gramEnd"/>
      <w:r w:rsidR="003D1C41" w:rsidRPr="00305841">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305841" w:rsidRDefault="008B0B1C" w:rsidP="008B0B1C">
      <w:pPr>
        <w:jc w:val="both"/>
      </w:pPr>
      <w:r w:rsidRPr="00305841">
        <w:t>1</w:t>
      </w:r>
      <w:r w:rsidR="00311870" w:rsidRPr="00305841">
        <w:t>1</w:t>
      </w:r>
      <w:r w:rsidRPr="00305841">
        <w:t>.3.</w:t>
      </w:r>
      <w:r w:rsidR="00311870" w:rsidRPr="00305841">
        <w:t xml:space="preserve"> </w:t>
      </w:r>
      <w:r w:rsidR="003D1C41" w:rsidRPr="00305841">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305841" w:rsidRDefault="008B0B1C" w:rsidP="008B0B1C">
      <w:pPr>
        <w:jc w:val="both"/>
      </w:pPr>
      <w:r w:rsidRPr="00305841">
        <w:lastRenderedPageBreak/>
        <w:t>1</w:t>
      </w:r>
      <w:r w:rsidR="00311870" w:rsidRPr="00305841">
        <w:t>1</w:t>
      </w:r>
      <w:r w:rsidRPr="00305841">
        <w:t xml:space="preserve">.4. </w:t>
      </w:r>
      <w:r w:rsidR="00D72A6D" w:rsidRPr="00305841">
        <w:t>В случае неисполнения Подрядчиком обязанности</w:t>
      </w:r>
      <w:r w:rsidR="00744E49" w:rsidRPr="00305841">
        <w:t>,</w:t>
      </w:r>
      <w:r w:rsidR="00D72A6D" w:rsidRPr="00305841">
        <w:t xml:space="preserve"> </w:t>
      </w:r>
      <w:r w:rsidR="00744E49" w:rsidRPr="00305841">
        <w:t>предусмотренной</w:t>
      </w:r>
      <w:r w:rsidR="00D72A6D" w:rsidRPr="00305841">
        <w:t xml:space="preserve"> п. 3.1.1</w:t>
      </w:r>
      <w:r w:rsidR="008115B6" w:rsidRPr="00305841">
        <w:t>1</w:t>
      </w:r>
      <w:r w:rsidR="00D72A6D" w:rsidRPr="00305841">
        <w:t>. настоящего договора, Заказчик</w:t>
      </w:r>
      <w:r w:rsidR="00D72A6D" w:rsidRPr="00305841">
        <w:rPr>
          <w:i/>
        </w:rPr>
        <w:t xml:space="preserve"> </w:t>
      </w:r>
      <w:r w:rsidR="00D72A6D" w:rsidRPr="00305841">
        <w:t>вправе расторгнуть настоящий договор в одностороннем порядке путем уведомления Подрядчика.</w:t>
      </w:r>
    </w:p>
    <w:p w14:paraId="48E8520B" w14:textId="2E52BB05" w:rsidR="005920CB" w:rsidRPr="00305841" w:rsidRDefault="005920CB" w:rsidP="005920CB">
      <w:pPr>
        <w:jc w:val="both"/>
        <w:rPr>
          <w:i/>
        </w:rPr>
      </w:pPr>
      <w:r w:rsidRPr="00305841">
        <w:t>1</w:t>
      </w:r>
      <w:r w:rsidR="00311870" w:rsidRPr="00305841">
        <w:t>1</w:t>
      </w:r>
      <w:r w:rsidRPr="00305841">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305841">
        <w:rPr>
          <w:i/>
        </w:rPr>
        <w:t>.</w:t>
      </w:r>
    </w:p>
    <w:p w14:paraId="3CF88CF2" w14:textId="702D8320" w:rsidR="00AB0D4B" w:rsidRPr="00305841" w:rsidRDefault="00AB0D4B" w:rsidP="00AB0D4B">
      <w:pPr>
        <w:jc w:val="both"/>
      </w:pPr>
      <w:r w:rsidRPr="00305841">
        <w:t xml:space="preserve">11.6. Обстоятельства, вызванные угрозой распространения </w:t>
      </w:r>
      <w:proofErr w:type="spellStart"/>
      <w:r w:rsidRPr="00305841">
        <w:t>коронавирусной</w:t>
      </w:r>
      <w:proofErr w:type="spellEnd"/>
      <w:r w:rsidRPr="00305841">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305841" w:rsidRDefault="00AB0D4B" w:rsidP="00AB0D4B">
      <w:pPr>
        <w:jc w:val="both"/>
      </w:pPr>
      <w:r w:rsidRPr="00305841">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305841" w:rsidRDefault="00AB0D4B" w:rsidP="00AB0D4B">
      <w:pPr>
        <w:jc w:val="both"/>
      </w:pPr>
      <w:r w:rsidRPr="00305841">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305841" w:rsidRDefault="00B62C5E" w:rsidP="005920CB">
      <w:pPr>
        <w:jc w:val="both"/>
        <w:rPr>
          <w:i/>
        </w:rPr>
      </w:pPr>
    </w:p>
    <w:p w14:paraId="135B0038" w14:textId="06CAAE8F" w:rsidR="00311870" w:rsidRPr="00305841" w:rsidRDefault="00311870" w:rsidP="00C56B89">
      <w:pPr>
        <w:autoSpaceDE w:val="0"/>
        <w:autoSpaceDN w:val="0"/>
        <w:adjustRightInd w:val="0"/>
        <w:jc w:val="center"/>
        <w:outlineLvl w:val="0"/>
        <w:rPr>
          <w:rFonts w:eastAsia="Calibri"/>
          <w:b/>
          <w:lang w:eastAsia="en-US"/>
        </w:rPr>
      </w:pPr>
      <w:r w:rsidRPr="00305841">
        <w:rPr>
          <w:rFonts w:eastAsia="Calibri"/>
          <w:b/>
          <w:lang w:eastAsia="en-US"/>
        </w:rPr>
        <w:t xml:space="preserve">12. </w:t>
      </w:r>
      <w:r w:rsidR="003F098D" w:rsidRPr="00305841">
        <w:rPr>
          <w:rFonts w:eastAsia="Calibri"/>
          <w:b/>
          <w:lang w:eastAsia="en-US"/>
        </w:rPr>
        <w:t>Заверения и гарантии</w:t>
      </w:r>
    </w:p>
    <w:p w14:paraId="25241A38" w14:textId="10E17112" w:rsidR="00311870" w:rsidRPr="00305841" w:rsidRDefault="00311870" w:rsidP="00C56B89">
      <w:pPr>
        <w:tabs>
          <w:tab w:val="left" w:pos="534"/>
        </w:tabs>
        <w:jc w:val="both"/>
        <w:rPr>
          <w:rFonts w:eastAsia="Calibri"/>
          <w:lang w:eastAsia="en-US"/>
        </w:rPr>
      </w:pPr>
      <w:r w:rsidRPr="00305841">
        <w:rPr>
          <w:rFonts w:eastAsia="Calibri"/>
          <w:lang w:eastAsia="en-US"/>
        </w:rPr>
        <w:t>12.1. Каждая из Сторон заявляет и заверяет следующее.</w:t>
      </w:r>
    </w:p>
    <w:p w14:paraId="750EA0D2" w14:textId="61601C4C" w:rsidR="00311870" w:rsidRPr="00305841" w:rsidRDefault="00311870" w:rsidP="00C56B89">
      <w:pPr>
        <w:tabs>
          <w:tab w:val="left" w:pos="534"/>
        </w:tabs>
        <w:jc w:val="both"/>
        <w:rPr>
          <w:rFonts w:eastAsia="Calibri"/>
          <w:lang w:eastAsia="en-US"/>
        </w:rPr>
      </w:pPr>
      <w:r w:rsidRPr="00305841">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305841" w:rsidRDefault="003D1C41">
      <w:pPr>
        <w:jc w:val="both"/>
        <w:rPr>
          <w:bCs/>
        </w:rPr>
      </w:pPr>
    </w:p>
    <w:p w14:paraId="4B75CFFF" w14:textId="728E965B" w:rsidR="003F098D" w:rsidRPr="00305841" w:rsidRDefault="003F098D" w:rsidP="00C56B89">
      <w:pPr>
        <w:autoSpaceDE w:val="0"/>
        <w:autoSpaceDN w:val="0"/>
        <w:adjustRightInd w:val="0"/>
        <w:jc w:val="center"/>
        <w:outlineLvl w:val="0"/>
        <w:rPr>
          <w:rFonts w:eastAsia="Calibri"/>
          <w:b/>
          <w:lang w:eastAsia="en-US"/>
        </w:rPr>
      </w:pPr>
      <w:r w:rsidRPr="00305841">
        <w:rPr>
          <w:rFonts w:eastAsia="Calibri"/>
          <w:b/>
          <w:lang w:eastAsia="en-US"/>
        </w:rPr>
        <w:t>13. Уведомления и обмен документами</w:t>
      </w:r>
    </w:p>
    <w:p w14:paraId="01B941AE" w14:textId="5F0510AB"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w:t>
      </w:r>
      <w:r w:rsidRPr="00305841">
        <w:rPr>
          <w:rFonts w:eastAsia="Calibri"/>
          <w:lang w:eastAsia="en-US"/>
        </w:rPr>
        <w:lastRenderedPageBreak/>
        <w:t xml:space="preserve">неповторяющийся (в рамках отношений Сторон по Договору) номер и дату составления, удостоверены подписью уполномоченного лица Стороны, </w:t>
      </w:r>
      <w:r w:rsidRPr="00305841">
        <w:rPr>
          <w:rFonts w:eastAsia="Calibri" w:cs="Arial"/>
          <w:lang w:eastAsia="en-US"/>
        </w:rPr>
        <w:t>скреплены печатью Стороны (при наличии)</w:t>
      </w:r>
      <w:r w:rsidRPr="00305841">
        <w:rPr>
          <w:rFonts w:eastAsia="Calibri"/>
          <w:lang w:eastAsia="en-US"/>
        </w:rPr>
        <w:t xml:space="preserve"> и доставлены одним из следующих способов:</w:t>
      </w:r>
    </w:p>
    <w:p w14:paraId="3B197419"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13.10. </w:t>
      </w:r>
      <w:r w:rsidRPr="00305841">
        <w:rPr>
          <w:rFonts w:eastAsia="Calibri" w:cs="Arial"/>
          <w:lang w:eastAsia="en-US"/>
        </w:rPr>
        <w:t xml:space="preserve">Подрядчик </w:t>
      </w:r>
      <w:r w:rsidRPr="00305841">
        <w:rPr>
          <w:rFonts w:eastAsia="Calibri"/>
          <w:lang w:eastAsia="en-US"/>
        </w:rPr>
        <w:t xml:space="preserve">в течение всего срока действия Договора направляет </w:t>
      </w:r>
      <w:r w:rsidRPr="00305841">
        <w:rPr>
          <w:rFonts w:eastAsia="Calibri" w:cs="Arial"/>
          <w:lang w:eastAsia="en-US"/>
        </w:rPr>
        <w:t>Заказчику</w:t>
      </w:r>
      <w:r w:rsidRPr="00305841">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305841" w:rsidRDefault="003F098D" w:rsidP="00C56B89">
      <w:pPr>
        <w:widowControl w:val="0"/>
        <w:numPr>
          <w:ilvl w:val="0"/>
          <w:numId w:val="32"/>
        </w:numPr>
        <w:ind w:left="816" w:hanging="357"/>
        <w:jc w:val="both"/>
      </w:pPr>
      <w:r w:rsidRPr="00305841">
        <w:t>изменение адреса государственной регистрации и (или) почтового адреса;</w:t>
      </w:r>
    </w:p>
    <w:p w14:paraId="0AD79E11" w14:textId="77777777" w:rsidR="003F098D" w:rsidRPr="00305841" w:rsidRDefault="003F098D" w:rsidP="00C56B89">
      <w:pPr>
        <w:widowControl w:val="0"/>
        <w:numPr>
          <w:ilvl w:val="0"/>
          <w:numId w:val="32"/>
        </w:numPr>
        <w:ind w:left="816" w:hanging="357"/>
        <w:jc w:val="both"/>
      </w:pPr>
      <w:r w:rsidRPr="00305841">
        <w:t>изменение банковских реквизитов;</w:t>
      </w:r>
    </w:p>
    <w:p w14:paraId="0CD79EFD" w14:textId="77777777" w:rsidR="003F098D" w:rsidRPr="00305841" w:rsidRDefault="003F098D" w:rsidP="00C56B89">
      <w:pPr>
        <w:widowControl w:val="0"/>
        <w:numPr>
          <w:ilvl w:val="0"/>
          <w:numId w:val="32"/>
        </w:numPr>
        <w:ind w:left="816" w:hanging="357"/>
        <w:jc w:val="both"/>
      </w:pPr>
      <w:r w:rsidRPr="00305841">
        <w:t>изменение учредительных документов;</w:t>
      </w:r>
    </w:p>
    <w:p w14:paraId="46FAF4DA" w14:textId="77777777" w:rsidR="003F098D" w:rsidRPr="00305841" w:rsidRDefault="003F098D" w:rsidP="00C56B89">
      <w:pPr>
        <w:widowControl w:val="0"/>
        <w:numPr>
          <w:ilvl w:val="0"/>
          <w:numId w:val="32"/>
        </w:numPr>
        <w:ind w:left="816" w:hanging="357"/>
        <w:jc w:val="both"/>
      </w:pPr>
      <w:r w:rsidRPr="00305841">
        <w:t>изменение ИНН и (или) КПП;</w:t>
      </w:r>
    </w:p>
    <w:p w14:paraId="249017BA" w14:textId="77777777" w:rsidR="003F098D" w:rsidRPr="00305841" w:rsidRDefault="003F098D" w:rsidP="00C56B89">
      <w:pPr>
        <w:widowControl w:val="0"/>
        <w:numPr>
          <w:ilvl w:val="0"/>
          <w:numId w:val="32"/>
        </w:numPr>
        <w:ind w:left="816" w:hanging="357"/>
        <w:jc w:val="both"/>
      </w:pPr>
      <w:r w:rsidRPr="00305841">
        <w:t>принятие решения о смене наименования;</w:t>
      </w:r>
    </w:p>
    <w:p w14:paraId="46EB0DD1" w14:textId="77777777" w:rsidR="003F098D" w:rsidRPr="00305841" w:rsidRDefault="003F098D" w:rsidP="00C56B89">
      <w:pPr>
        <w:widowControl w:val="0"/>
        <w:numPr>
          <w:ilvl w:val="0"/>
          <w:numId w:val="32"/>
        </w:numPr>
        <w:ind w:left="816" w:hanging="357"/>
        <w:jc w:val="both"/>
      </w:pPr>
      <w:r w:rsidRPr="00305841">
        <w:t>принятие решения о реорганизации;</w:t>
      </w:r>
    </w:p>
    <w:p w14:paraId="427DDD32" w14:textId="77777777" w:rsidR="003F098D" w:rsidRPr="00305841" w:rsidRDefault="003F098D" w:rsidP="00C56B89">
      <w:pPr>
        <w:widowControl w:val="0"/>
        <w:numPr>
          <w:ilvl w:val="0"/>
          <w:numId w:val="32"/>
        </w:numPr>
        <w:ind w:left="816" w:hanging="357"/>
        <w:jc w:val="both"/>
      </w:pPr>
      <w:r w:rsidRPr="00305841">
        <w:t>введение процедуры банкротства;</w:t>
      </w:r>
    </w:p>
    <w:p w14:paraId="719BB1EF" w14:textId="77777777" w:rsidR="003F098D" w:rsidRPr="00305841" w:rsidRDefault="003F098D" w:rsidP="00C56B89">
      <w:pPr>
        <w:widowControl w:val="0"/>
        <w:numPr>
          <w:ilvl w:val="0"/>
          <w:numId w:val="32"/>
        </w:numPr>
        <w:ind w:left="816" w:hanging="357"/>
        <w:jc w:val="both"/>
      </w:pPr>
      <w:r w:rsidRPr="00305841">
        <w:t>принятие решения о добровольной ликвидации;</w:t>
      </w:r>
    </w:p>
    <w:p w14:paraId="7D0617CE" w14:textId="77777777" w:rsidR="003F098D" w:rsidRPr="00305841" w:rsidRDefault="003F098D" w:rsidP="00C56B89">
      <w:pPr>
        <w:widowControl w:val="0"/>
        <w:numPr>
          <w:ilvl w:val="0"/>
          <w:numId w:val="32"/>
        </w:numPr>
        <w:ind w:left="816" w:hanging="357"/>
        <w:jc w:val="both"/>
      </w:pPr>
      <w:r w:rsidRPr="00305841">
        <w:t>принятие решения об уменьшении уставного капитала.</w:t>
      </w:r>
    </w:p>
    <w:p w14:paraId="4D31F685" w14:textId="0D040154" w:rsidR="003F098D" w:rsidRPr="00305841" w:rsidRDefault="00BB3B19" w:rsidP="00C56B89">
      <w:pPr>
        <w:tabs>
          <w:tab w:val="left" w:pos="1695"/>
        </w:tabs>
        <w:autoSpaceDE w:val="0"/>
        <w:autoSpaceDN w:val="0"/>
        <w:adjustRightInd w:val="0"/>
        <w:jc w:val="both"/>
        <w:outlineLvl w:val="0"/>
        <w:rPr>
          <w:rFonts w:eastAsia="Calibri"/>
          <w:lang w:eastAsia="en-US"/>
        </w:rPr>
      </w:pPr>
      <w:r>
        <w:rPr>
          <w:rFonts w:eastAsia="Calibri"/>
          <w:lang w:eastAsia="en-US"/>
        </w:rPr>
        <w:t>13.11</w:t>
      </w:r>
      <w:r w:rsidR="003F098D" w:rsidRPr="00305841">
        <w:rPr>
          <w:rFonts w:eastAsia="Calibri"/>
          <w:lang w:eastAsia="en-US"/>
        </w:rPr>
        <w:t xml:space="preserve">. Кроме того, </w:t>
      </w:r>
      <w:r w:rsidR="003F098D" w:rsidRPr="00305841">
        <w:rPr>
          <w:rFonts w:eastAsia="Calibri" w:cs="Arial"/>
          <w:lang w:eastAsia="en-US"/>
        </w:rPr>
        <w:t>Подрядчик</w:t>
      </w:r>
      <w:r w:rsidR="003F098D" w:rsidRPr="00305841">
        <w:rPr>
          <w:rFonts w:eastAsia="Calibri"/>
          <w:lang w:eastAsia="en-US"/>
        </w:rPr>
        <w:t xml:space="preserve">, письменно уведомляет </w:t>
      </w:r>
      <w:r w:rsidR="003F098D" w:rsidRPr="00305841">
        <w:rPr>
          <w:rFonts w:eastAsia="Calibri" w:cs="Arial"/>
          <w:lang w:eastAsia="en-US"/>
        </w:rPr>
        <w:t xml:space="preserve">Заказчика </w:t>
      </w:r>
      <w:r w:rsidR="003F098D" w:rsidRPr="00305841">
        <w:rPr>
          <w:rFonts w:eastAsia="Calibri"/>
          <w:lang w:eastAsia="en-US"/>
        </w:rPr>
        <w:t xml:space="preserve">обо всех собственниках </w:t>
      </w:r>
      <w:r w:rsidR="003F098D" w:rsidRPr="00305841">
        <w:rPr>
          <w:rFonts w:eastAsia="Calibri" w:cs="Arial"/>
          <w:lang w:eastAsia="en-US"/>
        </w:rPr>
        <w:t>Подрядчика</w:t>
      </w:r>
      <w:r w:rsidR="003F098D" w:rsidRPr="00305841">
        <w:rPr>
          <w:rFonts w:eastAsia="Calibri"/>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3F098D" w:rsidRPr="00305841">
        <w:rPr>
          <w:rFonts w:eastAsia="Calibri" w:cs="Arial"/>
          <w:lang w:eastAsia="en-US"/>
        </w:rPr>
        <w:t xml:space="preserve">Подрядчика </w:t>
      </w:r>
      <w:r w:rsidR="003F098D" w:rsidRPr="00305841">
        <w:rPr>
          <w:rFonts w:eastAsia="Calibri"/>
          <w:lang w:eastAsia="en-US"/>
        </w:rPr>
        <w:t>с приложением подтверждающих документов в течение 5 (пяти) дней с момента таких изменений.</w:t>
      </w:r>
    </w:p>
    <w:p w14:paraId="7FC448FB" w14:textId="79DC20D3" w:rsidR="003F098D" w:rsidRPr="00305841" w:rsidRDefault="003F098D">
      <w:pPr>
        <w:jc w:val="both"/>
        <w:rPr>
          <w:bCs/>
        </w:rPr>
      </w:pPr>
    </w:p>
    <w:p w14:paraId="5980D637" w14:textId="2F6F2537" w:rsidR="00263A44" w:rsidRPr="00305841" w:rsidRDefault="00263A4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lastRenderedPageBreak/>
        <w:t>14. Толкование</w:t>
      </w:r>
    </w:p>
    <w:p w14:paraId="3EA6DA64" w14:textId="50A8E8FE"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305841" w:rsidRDefault="00263A44" w:rsidP="00C56B89">
      <w:pPr>
        <w:tabs>
          <w:tab w:val="left" w:pos="1695"/>
        </w:tabs>
        <w:autoSpaceDE w:val="0"/>
        <w:autoSpaceDN w:val="0"/>
        <w:adjustRightInd w:val="0"/>
        <w:jc w:val="both"/>
        <w:outlineLvl w:val="0"/>
        <w:rPr>
          <w:rFonts w:eastAsia="Calibri" w:cs="Arial"/>
          <w:lang w:eastAsia="en-US"/>
        </w:rPr>
      </w:pPr>
      <w:r w:rsidRPr="00305841">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305841" w:rsidRDefault="00263A44">
      <w:pPr>
        <w:jc w:val="both"/>
        <w:rPr>
          <w:bCs/>
        </w:rPr>
      </w:pPr>
    </w:p>
    <w:p w14:paraId="3C45F26F" w14:textId="2985A750" w:rsidR="00263A44" w:rsidRPr="00305841" w:rsidRDefault="00263A44" w:rsidP="00C56B89">
      <w:pPr>
        <w:widowControl w:val="0"/>
        <w:tabs>
          <w:tab w:val="left" w:pos="426"/>
          <w:tab w:val="left" w:pos="534"/>
          <w:tab w:val="left" w:pos="993"/>
        </w:tabs>
        <w:jc w:val="center"/>
        <w:rPr>
          <w:rFonts w:eastAsia="Calibri"/>
          <w:b/>
          <w:lang w:eastAsia="en-US"/>
        </w:rPr>
      </w:pPr>
      <w:r w:rsidRPr="00305841">
        <w:rPr>
          <w:rFonts w:eastAsia="Calibri"/>
          <w:b/>
          <w:lang w:eastAsia="en-US"/>
        </w:rPr>
        <w:t>15. Отказ от найма работников</w:t>
      </w:r>
    </w:p>
    <w:p w14:paraId="62725BF9" w14:textId="68AA260B"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15.1. В период действия Договора и в течение 3 (трех) лет с даты окончания срока его действия</w:t>
      </w:r>
      <w:r w:rsidRPr="00305841">
        <w:rPr>
          <w:rFonts w:eastAsia="Calibri" w:cs="Arial"/>
          <w:lang w:eastAsia="en-US"/>
        </w:rPr>
        <w:t xml:space="preserve"> Подрядчик</w:t>
      </w:r>
      <w:r w:rsidRPr="00305841">
        <w:rPr>
          <w:rFonts w:eastAsia="Calibri"/>
          <w:lang w:eastAsia="en-US"/>
        </w:rPr>
        <w:t xml:space="preserve"> обязуется не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583F3C84" w14:textId="7BF40D7A"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 xml:space="preserve">15.2. </w:t>
      </w:r>
      <w:r w:rsidRPr="00305841">
        <w:rPr>
          <w:rFonts w:eastAsia="Calibri" w:cs="Arial"/>
          <w:lang w:eastAsia="en-US"/>
        </w:rPr>
        <w:t xml:space="preserve">Подрядчик </w:t>
      </w:r>
      <w:r w:rsidRPr="00305841">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305841">
        <w:rPr>
          <w:rFonts w:eastAsia="Calibri" w:cs="Arial"/>
          <w:lang w:eastAsia="en-US"/>
        </w:rPr>
        <w:t>Подрядчика</w:t>
      </w:r>
      <w:r w:rsidRPr="00305841">
        <w:rPr>
          <w:rFonts w:eastAsia="Calibri"/>
          <w:lang w:eastAsia="en-US"/>
        </w:rPr>
        <w:t xml:space="preserve">, не будут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0D0184B9" w14:textId="71719650" w:rsidR="00263A44" w:rsidRPr="00305841" w:rsidRDefault="00894364" w:rsidP="00C56B89">
      <w:pPr>
        <w:autoSpaceDE w:val="0"/>
        <w:autoSpaceDN w:val="0"/>
        <w:adjustRightInd w:val="0"/>
        <w:jc w:val="both"/>
        <w:outlineLvl w:val="0"/>
        <w:rPr>
          <w:rFonts w:eastAsia="Calibri"/>
          <w:lang w:eastAsia="en-US"/>
        </w:rPr>
      </w:pPr>
      <w:r w:rsidRPr="00305841">
        <w:rPr>
          <w:rFonts w:eastAsia="Calibri"/>
          <w:lang w:eastAsia="en-US"/>
        </w:rPr>
        <w:t>15</w:t>
      </w:r>
      <w:r w:rsidR="00263A44" w:rsidRPr="00305841">
        <w:rPr>
          <w:rFonts w:eastAsia="Calibri"/>
          <w:lang w:eastAsia="en-US"/>
        </w:rPr>
        <w:t xml:space="preserve">.3. В случае, если у </w:t>
      </w:r>
      <w:r w:rsidR="00263A44" w:rsidRPr="00305841">
        <w:rPr>
          <w:rFonts w:eastAsia="Calibri" w:cs="Arial"/>
          <w:lang w:eastAsia="en-US"/>
        </w:rPr>
        <w:t>Заказчика</w:t>
      </w:r>
      <w:r w:rsidR="00263A44" w:rsidRPr="00305841">
        <w:rPr>
          <w:rFonts w:eastAsia="Calibri"/>
          <w:lang w:eastAsia="en-US"/>
        </w:rPr>
        <w:t xml:space="preserve"> о есть основания полагать, что </w:t>
      </w:r>
      <w:r w:rsidR="00263A44" w:rsidRPr="00305841">
        <w:rPr>
          <w:rFonts w:eastAsia="Calibri" w:cs="Arial"/>
          <w:lang w:eastAsia="en-US"/>
        </w:rPr>
        <w:t xml:space="preserve">Подрядчик </w:t>
      </w:r>
      <w:r w:rsidR="00263A44" w:rsidRPr="00305841">
        <w:rPr>
          <w:rFonts w:eastAsia="Calibri"/>
          <w:lang w:eastAsia="en-US"/>
        </w:rPr>
        <w:t xml:space="preserve">нарушил обязательство, указанное в настоящем разделе, </w:t>
      </w:r>
      <w:r w:rsidR="00263A44" w:rsidRPr="00305841">
        <w:rPr>
          <w:rFonts w:eastAsia="Calibri" w:cs="Arial"/>
          <w:lang w:eastAsia="en-US"/>
        </w:rPr>
        <w:t>Заказчик</w:t>
      </w:r>
      <w:r w:rsidR="00263A44" w:rsidRPr="00305841">
        <w:rPr>
          <w:rFonts w:eastAsia="Calibri"/>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305841">
        <w:rPr>
          <w:rFonts w:eastAsia="Calibri" w:cs="Arial"/>
          <w:lang w:eastAsia="en-US"/>
        </w:rPr>
        <w:t>Заказчика</w:t>
      </w:r>
      <w:r w:rsidR="00263A44" w:rsidRPr="00305841">
        <w:rPr>
          <w:rFonts w:eastAsia="Calibri"/>
          <w:lang w:eastAsia="en-US"/>
        </w:rPr>
        <w:t xml:space="preserve"> в течение 10 (десяти) рабочих дней с момента получения соответствующего требования </w:t>
      </w:r>
      <w:r w:rsidR="00263A44" w:rsidRPr="00305841">
        <w:rPr>
          <w:rFonts w:eastAsia="Calibri" w:cs="Arial"/>
          <w:lang w:eastAsia="en-US"/>
        </w:rPr>
        <w:t>Заказчика</w:t>
      </w:r>
      <w:r w:rsidR="00263A44" w:rsidRPr="00305841">
        <w:rPr>
          <w:rFonts w:eastAsia="Calibri"/>
          <w:lang w:eastAsia="en-US"/>
        </w:rPr>
        <w:t>.</w:t>
      </w:r>
    </w:p>
    <w:p w14:paraId="192DD7FE" w14:textId="0EC3E63F" w:rsidR="00263A44" w:rsidRPr="00305841" w:rsidRDefault="00263A44">
      <w:pPr>
        <w:jc w:val="both"/>
        <w:rPr>
          <w:bCs/>
        </w:rPr>
      </w:pPr>
    </w:p>
    <w:p w14:paraId="3D68BCB4" w14:textId="54B0B21A" w:rsidR="003D1C41" w:rsidRPr="00305841" w:rsidRDefault="008B0B1C" w:rsidP="008B0B1C">
      <w:pPr>
        <w:ind w:left="709"/>
        <w:jc w:val="center"/>
        <w:rPr>
          <w:b/>
          <w:bCs/>
        </w:rPr>
      </w:pPr>
      <w:r w:rsidRPr="00305841">
        <w:rPr>
          <w:b/>
          <w:bCs/>
        </w:rPr>
        <w:t>1</w:t>
      </w:r>
      <w:r w:rsidR="00894364" w:rsidRPr="00305841">
        <w:rPr>
          <w:b/>
          <w:bCs/>
        </w:rPr>
        <w:t>6</w:t>
      </w:r>
      <w:r w:rsidRPr="00305841">
        <w:rPr>
          <w:b/>
          <w:bCs/>
        </w:rPr>
        <w:t xml:space="preserve">. </w:t>
      </w:r>
      <w:r w:rsidR="00433F46" w:rsidRPr="00305841">
        <w:rPr>
          <w:b/>
          <w:bCs/>
        </w:rPr>
        <w:t>Р</w:t>
      </w:r>
      <w:r w:rsidR="003D1C41" w:rsidRPr="00305841">
        <w:rPr>
          <w:b/>
          <w:bCs/>
        </w:rPr>
        <w:t>азрешения споров</w:t>
      </w:r>
    </w:p>
    <w:p w14:paraId="56E3AC5A" w14:textId="19AD79EC" w:rsidR="00311870" w:rsidRPr="00305841" w:rsidRDefault="008B0B1C" w:rsidP="00C56B89">
      <w:pPr>
        <w:pStyle w:val="ConsPlusNormal"/>
        <w:ind w:firstLine="0"/>
        <w:jc w:val="both"/>
        <w:outlineLvl w:val="0"/>
        <w:rPr>
          <w:rFonts w:ascii="Times New Roman" w:hAnsi="Times New Roman" w:cs="Times New Roman"/>
          <w:sz w:val="24"/>
          <w:szCs w:val="24"/>
        </w:rPr>
      </w:pPr>
      <w:r w:rsidRPr="00305841">
        <w:rPr>
          <w:rFonts w:ascii="Times New Roman" w:hAnsi="Times New Roman" w:cs="Times New Roman"/>
          <w:sz w:val="24"/>
          <w:szCs w:val="24"/>
        </w:rPr>
        <w:t>1</w:t>
      </w:r>
      <w:r w:rsidR="00894364" w:rsidRPr="00305841">
        <w:rPr>
          <w:rFonts w:ascii="Times New Roman" w:hAnsi="Times New Roman" w:cs="Times New Roman"/>
          <w:sz w:val="24"/>
          <w:szCs w:val="24"/>
        </w:rPr>
        <w:t>6</w:t>
      </w:r>
      <w:r w:rsidRPr="00305841">
        <w:rPr>
          <w:rFonts w:ascii="Times New Roman" w:hAnsi="Times New Roman" w:cs="Times New Roman"/>
          <w:sz w:val="24"/>
          <w:szCs w:val="24"/>
        </w:rPr>
        <w:t xml:space="preserve">.1. </w:t>
      </w:r>
      <w:r w:rsidR="00311870" w:rsidRPr="00305841">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305841" w:rsidRDefault="00894364" w:rsidP="00C56B89">
      <w:pPr>
        <w:jc w:val="both"/>
        <w:rPr>
          <w:rFonts w:eastAsia="Calibri"/>
          <w:lang w:eastAsia="en-US"/>
        </w:rPr>
      </w:pPr>
      <w:r w:rsidRPr="00305841">
        <w:rPr>
          <w:rFonts w:eastAsia="Calibri"/>
          <w:lang w:eastAsia="en-US"/>
        </w:rPr>
        <w:lastRenderedPageBreak/>
        <w:t>16</w:t>
      </w:r>
      <w:r w:rsidR="00311870" w:rsidRPr="00305841">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305841" w:rsidRDefault="003D1C41">
      <w:pPr>
        <w:numPr>
          <w:ilvl w:val="12"/>
          <w:numId w:val="0"/>
        </w:numPr>
        <w:jc w:val="center"/>
        <w:rPr>
          <w:bCs/>
        </w:rPr>
      </w:pPr>
    </w:p>
    <w:p w14:paraId="3509398B" w14:textId="04F3DD16" w:rsidR="003F098D" w:rsidRPr="00305841" w:rsidRDefault="0089436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t>17</w:t>
      </w:r>
      <w:r w:rsidR="003F098D" w:rsidRPr="00305841">
        <w:rPr>
          <w:rFonts w:eastAsia="Calibri"/>
          <w:b/>
          <w:lang w:eastAsia="en-US"/>
        </w:rPr>
        <w:t xml:space="preserve">. </w:t>
      </w:r>
      <w:r w:rsidR="00263A44" w:rsidRPr="00305841">
        <w:rPr>
          <w:rFonts w:eastAsia="Calibri"/>
          <w:b/>
          <w:lang w:eastAsia="en-US"/>
        </w:rPr>
        <w:t>Опубликование информации о договоре</w:t>
      </w:r>
    </w:p>
    <w:p w14:paraId="5553FABF" w14:textId="740A4271" w:rsidR="00671844" w:rsidRPr="00305841" w:rsidRDefault="00894364" w:rsidP="00671844">
      <w:pPr>
        <w:widowControl w:val="0"/>
        <w:tabs>
          <w:tab w:val="left" w:pos="534"/>
        </w:tabs>
        <w:jc w:val="both"/>
        <w:rPr>
          <w:rFonts w:eastAsia="Calibri"/>
        </w:rPr>
      </w:pPr>
      <w:r w:rsidRPr="00305841">
        <w:rPr>
          <w:rFonts w:eastAsia="Calibri" w:cs="Arial"/>
          <w:lang w:eastAsia="en-US"/>
        </w:rPr>
        <w:t>17</w:t>
      </w:r>
      <w:r w:rsidR="00671844" w:rsidRPr="00305841">
        <w:rPr>
          <w:rFonts w:eastAsia="Calibri" w:cs="Arial"/>
          <w:lang w:eastAsia="en-US"/>
        </w:rPr>
        <w:t>.1. Подрядчик</w:t>
      </w:r>
      <w:r w:rsidR="00671844" w:rsidRPr="00305841">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305841">
        <w:rPr>
          <w:rFonts w:eastAsia="Calibri" w:cs="Arial"/>
          <w:lang w:eastAsia="en-US"/>
        </w:rPr>
        <w:t>Заказчика</w:t>
      </w:r>
      <w:r w:rsidR="00671844" w:rsidRPr="00305841">
        <w:rPr>
          <w:rFonts w:eastAsia="Calibri"/>
        </w:rPr>
        <w:t xml:space="preserve">. </w:t>
      </w:r>
    </w:p>
    <w:p w14:paraId="11C7538C" w14:textId="000070D5" w:rsidR="00671844" w:rsidRPr="00305841" w:rsidRDefault="00671844" w:rsidP="00671844">
      <w:pPr>
        <w:widowControl w:val="0"/>
        <w:jc w:val="both"/>
        <w:rPr>
          <w:rFonts w:eastAsia="Calibri"/>
        </w:rPr>
      </w:pPr>
      <w:r w:rsidRPr="00305841">
        <w:rPr>
          <w:rFonts w:eastAsia="Calibri"/>
        </w:rPr>
        <w:t>1</w:t>
      </w:r>
      <w:r w:rsidR="00894364" w:rsidRPr="00305841">
        <w:rPr>
          <w:rFonts w:eastAsia="Calibri"/>
        </w:rPr>
        <w:t>7</w:t>
      </w:r>
      <w:r w:rsidRPr="00305841">
        <w:rPr>
          <w:rFonts w:eastAsia="Calibri"/>
        </w:rPr>
        <w:t xml:space="preserve">.2. В случае нарушения указанного обязательства </w:t>
      </w:r>
      <w:r w:rsidRPr="00305841">
        <w:rPr>
          <w:rFonts w:eastAsia="Calibri" w:cs="Arial"/>
          <w:lang w:eastAsia="en-US"/>
        </w:rPr>
        <w:t>Заказчик</w:t>
      </w:r>
      <w:r w:rsidRPr="00305841">
        <w:rPr>
          <w:rFonts w:eastAsia="Calibri"/>
          <w:lang w:eastAsia="en-US"/>
        </w:rPr>
        <w:t xml:space="preserve"> </w:t>
      </w:r>
      <w:r w:rsidRPr="00305841">
        <w:rPr>
          <w:rFonts w:eastAsia="Calibri"/>
        </w:rPr>
        <w:t xml:space="preserve">вправе взыскать с </w:t>
      </w:r>
      <w:r w:rsidRPr="00305841">
        <w:rPr>
          <w:rFonts w:eastAsia="Calibri" w:cs="Arial"/>
          <w:lang w:eastAsia="en-US"/>
        </w:rPr>
        <w:t xml:space="preserve">Подрядчика </w:t>
      </w:r>
      <w:r w:rsidRPr="00305841">
        <w:rPr>
          <w:rFonts w:eastAsia="Calibri"/>
        </w:rPr>
        <w:t xml:space="preserve">неустойку в размере 10 (десяти) процентов от общей цены Договора. </w:t>
      </w:r>
    </w:p>
    <w:p w14:paraId="35F22B61" w14:textId="1D0C5185" w:rsidR="003F098D" w:rsidRPr="00305841" w:rsidRDefault="003F098D" w:rsidP="00C56B89">
      <w:pPr>
        <w:numPr>
          <w:ilvl w:val="12"/>
          <w:numId w:val="0"/>
        </w:numPr>
        <w:rPr>
          <w:bCs/>
        </w:rPr>
      </w:pPr>
    </w:p>
    <w:p w14:paraId="7CA02E8F" w14:textId="28271C96" w:rsidR="00AB0D4B" w:rsidRPr="00305841" w:rsidRDefault="00AB0D4B" w:rsidP="00C56B89">
      <w:pPr>
        <w:numPr>
          <w:ilvl w:val="12"/>
          <w:numId w:val="0"/>
        </w:numPr>
        <w:rPr>
          <w:bCs/>
        </w:rPr>
      </w:pPr>
    </w:p>
    <w:p w14:paraId="244302DB" w14:textId="56036FE7" w:rsidR="00671844" w:rsidRPr="00305841" w:rsidRDefault="00A21970" w:rsidP="00C56B89">
      <w:pPr>
        <w:widowControl w:val="0"/>
        <w:jc w:val="center"/>
        <w:rPr>
          <w:rFonts w:eastAsia="Calibri"/>
          <w:b/>
          <w:lang w:eastAsia="en-US"/>
        </w:rPr>
      </w:pPr>
      <w:r w:rsidRPr="00305841">
        <w:rPr>
          <w:rFonts w:eastAsia="Calibri"/>
          <w:b/>
        </w:rPr>
        <w:t>1</w:t>
      </w:r>
      <w:r w:rsidR="00193C6A" w:rsidRPr="00305841">
        <w:rPr>
          <w:rFonts w:eastAsia="Calibri"/>
          <w:b/>
        </w:rPr>
        <w:t>8</w:t>
      </w:r>
      <w:r w:rsidR="00671844" w:rsidRPr="00305841">
        <w:rPr>
          <w:rFonts w:eastAsia="Calibri"/>
          <w:b/>
        </w:rPr>
        <w:t>.</w:t>
      </w:r>
      <w:r w:rsidR="00671844" w:rsidRPr="00305841">
        <w:rPr>
          <w:rFonts w:eastAsia="Calibri"/>
          <w:b/>
          <w:lang w:eastAsia="en-US"/>
        </w:rPr>
        <w:t xml:space="preserve"> Срок действия договора</w:t>
      </w:r>
    </w:p>
    <w:p w14:paraId="3D68BCB8" w14:textId="0730EC43" w:rsidR="003D1C41" w:rsidRPr="00305841" w:rsidRDefault="00A21970" w:rsidP="00034D3D">
      <w:pPr>
        <w:pStyle w:val="a4"/>
        <w:rPr>
          <w:bCs/>
        </w:rPr>
      </w:pPr>
      <w:r w:rsidRPr="00305841">
        <w:rPr>
          <w:bCs/>
        </w:rPr>
        <w:t>1</w:t>
      </w:r>
      <w:r w:rsidR="00193C6A" w:rsidRPr="00305841">
        <w:rPr>
          <w:bCs/>
        </w:rPr>
        <w:t>8</w:t>
      </w:r>
      <w:r w:rsidR="003D1C41" w:rsidRPr="00305841">
        <w:rPr>
          <w:bCs/>
        </w:rPr>
        <w:t>.1.</w:t>
      </w:r>
      <w:r w:rsidR="00D859C5" w:rsidRPr="00305841">
        <w:rPr>
          <w:bCs/>
        </w:rPr>
        <w:t xml:space="preserve"> </w:t>
      </w:r>
      <w:r w:rsidR="003D1C41" w:rsidRPr="00305841">
        <w:rPr>
          <w:bCs/>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305841" w:rsidRDefault="00671844" w:rsidP="00034D3D">
      <w:pPr>
        <w:pStyle w:val="a4"/>
        <w:rPr>
          <w:bCs/>
        </w:rPr>
      </w:pPr>
    </w:p>
    <w:p w14:paraId="23B37B9D" w14:textId="2AA8B7F5" w:rsidR="00671844" w:rsidRPr="00305841" w:rsidRDefault="00193C6A" w:rsidP="00C56B89">
      <w:pPr>
        <w:pStyle w:val="a4"/>
        <w:jc w:val="center"/>
        <w:rPr>
          <w:b/>
          <w:bCs/>
        </w:rPr>
      </w:pPr>
      <w:r w:rsidRPr="00305841">
        <w:rPr>
          <w:b/>
          <w:bCs/>
        </w:rPr>
        <w:t>19</w:t>
      </w:r>
      <w:r w:rsidR="00671844" w:rsidRPr="00305841">
        <w:rPr>
          <w:b/>
          <w:bCs/>
        </w:rPr>
        <w:t>. Заключительные положения</w:t>
      </w:r>
    </w:p>
    <w:p w14:paraId="75061FC8" w14:textId="7144D7D6" w:rsidR="00DC1D3D" w:rsidRPr="00305841" w:rsidRDefault="00193C6A" w:rsidP="00DC1D3D">
      <w:pPr>
        <w:autoSpaceDE w:val="0"/>
        <w:autoSpaceDN w:val="0"/>
        <w:adjustRightInd w:val="0"/>
        <w:jc w:val="both"/>
        <w:outlineLvl w:val="0"/>
        <w:rPr>
          <w:rFonts w:eastAsia="Calibri"/>
          <w:lang w:eastAsia="en-US"/>
        </w:rPr>
      </w:pPr>
      <w:r w:rsidRPr="00305841">
        <w:rPr>
          <w:bCs/>
        </w:rPr>
        <w:t>19</w:t>
      </w:r>
      <w:r w:rsidR="003D1C41" w:rsidRPr="00305841">
        <w:rPr>
          <w:bCs/>
        </w:rPr>
        <w:t>.</w:t>
      </w:r>
      <w:r w:rsidR="00671844" w:rsidRPr="00305841">
        <w:rPr>
          <w:bCs/>
        </w:rPr>
        <w:t>1</w:t>
      </w:r>
      <w:r w:rsidR="00D859C5" w:rsidRPr="00305841">
        <w:rPr>
          <w:bCs/>
        </w:rPr>
        <w:t xml:space="preserve">. </w:t>
      </w:r>
      <w:r w:rsidR="00DC1D3D" w:rsidRPr="00305841">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.3. Договор является обязательным для правопреемников Сторон.</w:t>
      </w:r>
    </w:p>
    <w:p w14:paraId="3DA42E93" w14:textId="0B232AD8"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305841" w:rsidRDefault="00193C6A" w:rsidP="00DC1D3D">
      <w:pPr>
        <w:widowControl w:val="0"/>
        <w:tabs>
          <w:tab w:val="left" w:pos="534"/>
        </w:tabs>
        <w:ind w:left="1"/>
        <w:jc w:val="both"/>
        <w:rPr>
          <w:rFonts w:eastAsia="Calibri"/>
        </w:rPr>
      </w:pPr>
      <w:r w:rsidRPr="00305841">
        <w:rPr>
          <w:rFonts w:eastAsia="Calibri"/>
        </w:rPr>
        <w:t>19</w:t>
      </w:r>
      <w:r w:rsidR="00DC1D3D" w:rsidRPr="00305841">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305841" w:rsidRDefault="00193C6A" w:rsidP="00DC1D3D">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305841" w:rsidRDefault="00193C6A" w:rsidP="00C56B89">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 xml:space="preserve">.8. </w:t>
      </w:r>
      <w:r w:rsidR="00671844" w:rsidRPr="00305841">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305841" w:rsidRDefault="00193C6A" w:rsidP="00433F46">
      <w:pPr>
        <w:jc w:val="both"/>
        <w:rPr>
          <w:bCs/>
        </w:rPr>
      </w:pPr>
      <w:r w:rsidRPr="00305841">
        <w:rPr>
          <w:bCs/>
        </w:rPr>
        <w:t>19</w:t>
      </w:r>
      <w:r w:rsidR="00DC1D3D" w:rsidRPr="00305841">
        <w:rPr>
          <w:bCs/>
        </w:rPr>
        <w:t>.9</w:t>
      </w:r>
      <w:r w:rsidR="00433F46" w:rsidRPr="00305841">
        <w:rPr>
          <w:bCs/>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338D3DC3" w:rsidR="00034D3D" w:rsidRPr="00305841" w:rsidRDefault="00193C6A" w:rsidP="00C56B89">
      <w:pPr>
        <w:jc w:val="both"/>
        <w:rPr>
          <w:bCs/>
        </w:rPr>
      </w:pPr>
      <w:r w:rsidRPr="00305841">
        <w:rPr>
          <w:bCs/>
        </w:rPr>
        <w:t>19</w:t>
      </w:r>
      <w:r w:rsidR="009C3156" w:rsidRPr="00305841">
        <w:rPr>
          <w:bCs/>
        </w:rPr>
        <w:t>.1</w:t>
      </w:r>
      <w:r w:rsidR="00843E01" w:rsidRPr="00305841">
        <w:rPr>
          <w:bCs/>
        </w:rPr>
        <w:t>0</w:t>
      </w:r>
      <w:r w:rsidR="009C3156" w:rsidRPr="00305841">
        <w:rPr>
          <w:bCs/>
        </w:rPr>
        <w:t>.</w:t>
      </w:r>
      <w:r w:rsidR="00D859C5" w:rsidRPr="00305841">
        <w:rPr>
          <w:bCs/>
        </w:rPr>
        <w:t xml:space="preserve"> </w:t>
      </w:r>
      <w:r w:rsidR="005B1E42" w:rsidRPr="00305841">
        <w:rPr>
          <w:bCs/>
        </w:rPr>
        <w:t>Стороны обязуются выполнять условия, предусмотренные П</w:t>
      </w:r>
      <w:r w:rsidR="00D859C5" w:rsidRPr="00305841">
        <w:rPr>
          <w:bCs/>
        </w:rPr>
        <w:t>риложением №</w:t>
      </w:r>
      <w:r w:rsidR="00E00764">
        <w:rPr>
          <w:bCs/>
        </w:rPr>
        <w:t>8</w:t>
      </w:r>
      <w:r w:rsidR="005B1E42" w:rsidRPr="00305841">
        <w:rPr>
          <w:bCs/>
        </w:rPr>
        <w:t xml:space="preserve"> («Соглашение о соблюдении антикоррупц</w:t>
      </w:r>
      <w:r w:rsidR="00D859C5" w:rsidRPr="00305841">
        <w:rPr>
          <w:bCs/>
        </w:rPr>
        <w:t>ионных условий»), Приложением №</w:t>
      </w:r>
      <w:r w:rsidR="00843E01" w:rsidRPr="00305841">
        <w:rPr>
          <w:bCs/>
        </w:rPr>
        <w:t>4</w:t>
      </w:r>
      <w:r w:rsidR="005B1E42" w:rsidRPr="00305841">
        <w:rPr>
          <w:bCs/>
        </w:rPr>
        <w:t xml:space="preserve"> («Соглашение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005B1E42" w:rsidRPr="00305841">
        <w:rPr>
          <w:bCs/>
        </w:rPr>
        <w:t>»</w:t>
      </w:r>
      <w:r w:rsidR="00C85245" w:rsidRPr="00305841">
        <w:rPr>
          <w:bCs/>
        </w:rPr>
        <w:t>)</w:t>
      </w:r>
      <w:r w:rsidR="005B1E42" w:rsidRPr="00305841">
        <w:rPr>
          <w:bCs/>
        </w:rPr>
        <w:t>, являющиеся неотъемлемой частью настоящего договора.</w:t>
      </w:r>
    </w:p>
    <w:p w14:paraId="3D68BCC0" w14:textId="0D3A0DD2" w:rsidR="003D1C41" w:rsidRPr="00305841" w:rsidRDefault="00193C6A" w:rsidP="00C56B89">
      <w:pPr>
        <w:jc w:val="both"/>
        <w:rPr>
          <w:bCs/>
        </w:rPr>
      </w:pPr>
      <w:r w:rsidRPr="00305841">
        <w:rPr>
          <w:bCs/>
        </w:rPr>
        <w:t>19</w:t>
      </w:r>
      <w:r w:rsidR="009C3156" w:rsidRPr="00305841">
        <w:rPr>
          <w:bCs/>
        </w:rPr>
        <w:t>.1</w:t>
      </w:r>
      <w:r w:rsidR="00843E01" w:rsidRPr="00305841">
        <w:rPr>
          <w:bCs/>
        </w:rPr>
        <w:t>1</w:t>
      </w:r>
      <w:r w:rsidR="009C3156" w:rsidRPr="00305841">
        <w:rPr>
          <w:bCs/>
        </w:rPr>
        <w:t xml:space="preserve">. </w:t>
      </w:r>
      <w:r w:rsidR="003D1C41" w:rsidRPr="00305841">
        <w:rPr>
          <w:bCs/>
        </w:rPr>
        <w:t xml:space="preserve">Приложениями к договору </w:t>
      </w:r>
      <w:r w:rsidR="002B6D11" w:rsidRPr="00305841">
        <w:rPr>
          <w:bCs/>
        </w:rPr>
        <w:t xml:space="preserve">и его неотъемлемой частью </w:t>
      </w:r>
      <w:r w:rsidR="003D1C41" w:rsidRPr="00305841">
        <w:rPr>
          <w:bCs/>
        </w:rPr>
        <w:t>явля</w:t>
      </w:r>
      <w:r w:rsidR="002B6D11" w:rsidRPr="00305841">
        <w:rPr>
          <w:bCs/>
        </w:rPr>
        <w:t>ю</w:t>
      </w:r>
      <w:r w:rsidR="003D1C41" w:rsidRPr="00305841">
        <w:rPr>
          <w:bCs/>
        </w:rPr>
        <w:t>тся:</w:t>
      </w:r>
    </w:p>
    <w:p w14:paraId="3D68BCC1" w14:textId="3DE1631F"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12BE4" w:rsidRPr="00305841">
        <w:rPr>
          <w:bCs/>
        </w:rPr>
        <w:t>№ 1 - Локальные сметные</w:t>
      </w:r>
      <w:r w:rsidR="0010644A" w:rsidRPr="00305841">
        <w:rPr>
          <w:bCs/>
        </w:rPr>
        <w:t xml:space="preserve"> расчет</w:t>
      </w:r>
      <w:r w:rsidR="00112BE4" w:rsidRPr="00305841">
        <w:rPr>
          <w:bCs/>
        </w:rPr>
        <w:t>ы</w:t>
      </w:r>
      <w:r w:rsidR="0010644A" w:rsidRPr="00305841">
        <w:rPr>
          <w:bCs/>
        </w:rPr>
        <w:t xml:space="preserve"> № </w:t>
      </w:r>
      <w:r w:rsidR="009F2673">
        <w:rPr>
          <w:bCs/>
        </w:rPr>
        <w:t>1, 2</w:t>
      </w:r>
      <w:r w:rsidR="0010644A" w:rsidRPr="00305841">
        <w:rPr>
          <w:bCs/>
        </w:rPr>
        <w:t>;</w:t>
      </w:r>
    </w:p>
    <w:p w14:paraId="3D68BCC2" w14:textId="6F9E4A1C"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0644A" w:rsidRPr="00305841">
        <w:rPr>
          <w:bCs/>
        </w:rPr>
        <w:t>№ 2 -</w:t>
      </w:r>
      <w:r w:rsidR="003D1C41" w:rsidRPr="00305841">
        <w:rPr>
          <w:bCs/>
        </w:rPr>
        <w:t xml:space="preserve"> </w:t>
      </w:r>
      <w:r w:rsidR="00112BE4" w:rsidRPr="00305841">
        <w:rPr>
          <w:bCs/>
        </w:rPr>
        <w:t>Ведомости</w:t>
      </w:r>
      <w:r w:rsidR="002C3367" w:rsidRPr="00305841">
        <w:rPr>
          <w:bCs/>
        </w:rPr>
        <w:t xml:space="preserve"> объемов работ № </w:t>
      </w:r>
      <w:r w:rsidR="009F2673">
        <w:rPr>
          <w:bCs/>
        </w:rPr>
        <w:t>1, 2</w:t>
      </w:r>
      <w:r w:rsidR="0010644A" w:rsidRPr="00305841">
        <w:rPr>
          <w:bCs/>
        </w:rPr>
        <w:t>;</w:t>
      </w:r>
    </w:p>
    <w:p w14:paraId="50A70725" w14:textId="0A944395" w:rsidR="00BB3B19" w:rsidRPr="00BB3B19" w:rsidRDefault="00D859C5" w:rsidP="0010644A">
      <w:pPr>
        <w:numPr>
          <w:ilvl w:val="0"/>
          <w:numId w:val="4"/>
        </w:numPr>
        <w:tabs>
          <w:tab w:val="num" w:pos="284"/>
        </w:tabs>
        <w:ind w:left="0" w:firstLine="0"/>
        <w:jc w:val="both"/>
        <w:rPr>
          <w:bCs/>
          <w:iCs/>
        </w:rPr>
      </w:pPr>
      <w:r w:rsidRPr="00305841">
        <w:rPr>
          <w:bCs/>
        </w:rPr>
        <w:lastRenderedPageBreak/>
        <w:t xml:space="preserve">Приложение </w:t>
      </w:r>
      <w:r w:rsidR="0010644A" w:rsidRPr="00305841">
        <w:rPr>
          <w:bCs/>
        </w:rPr>
        <w:t>№ 3</w:t>
      </w:r>
      <w:r w:rsidR="00BB3B19">
        <w:rPr>
          <w:bCs/>
        </w:rPr>
        <w:t>- Техническое задание;</w:t>
      </w:r>
    </w:p>
    <w:p w14:paraId="3D68BCC6" w14:textId="530F00FB" w:rsidR="001B2E6E" w:rsidRPr="00305841" w:rsidRDefault="00225F0F" w:rsidP="0010644A">
      <w:pPr>
        <w:numPr>
          <w:ilvl w:val="0"/>
          <w:numId w:val="4"/>
        </w:numPr>
        <w:tabs>
          <w:tab w:val="num" w:pos="284"/>
        </w:tabs>
        <w:ind w:left="0" w:firstLine="0"/>
        <w:jc w:val="both"/>
        <w:rPr>
          <w:bCs/>
          <w:iCs/>
        </w:rPr>
      </w:pPr>
      <w:r w:rsidRPr="00305841">
        <w:rPr>
          <w:bCs/>
          <w:iCs/>
        </w:rPr>
        <w:t>Приложение</w:t>
      </w:r>
      <w:r w:rsidR="00E94866" w:rsidRPr="00305841">
        <w:rPr>
          <w:bCs/>
          <w:iCs/>
        </w:rPr>
        <w:t xml:space="preserve"> </w:t>
      </w:r>
      <w:r w:rsidR="0010644A" w:rsidRPr="00305841">
        <w:rPr>
          <w:bCs/>
          <w:iCs/>
        </w:rPr>
        <w:t>№ 4</w:t>
      </w:r>
      <w:r w:rsidR="00E94866" w:rsidRPr="00305841">
        <w:rPr>
          <w:bCs/>
          <w:iCs/>
        </w:rPr>
        <w:t xml:space="preserve"> </w:t>
      </w:r>
      <w:r w:rsidR="001B2E6E" w:rsidRPr="00305841">
        <w:rPr>
          <w:bCs/>
          <w:iCs/>
        </w:rPr>
        <w:t>-</w:t>
      </w:r>
      <w:r w:rsidR="00E94866" w:rsidRPr="00305841">
        <w:rPr>
          <w:bCs/>
          <w:iCs/>
        </w:rPr>
        <w:t xml:space="preserve"> </w:t>
      </w:r>
      <w:r w:rsidRPr="00305841">
        <w:rPr>
          <w:bCs/>
          <w:iCs/>
        </w:rPr>
        <w:t xml:space="preserve">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Pr="00305841">
        <w:rPr>
          <w:bCs/>
          <w:iCs/>
        </w:rPr>
        <w:t>.</w:t>
      </w:r>
    </w:p>
    <w:p w14:paraId="5FA5902F" w14:textId="476499D4"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5</w:t>
      </w:r>
      <w:r w:rsidRPr="00305841">
        <w:rPr>
          <w:bCs/>
          <w:iCs/>
        </w:rPr>
        <w:t xml:space="preserve"> </w:t>
      </w:r>
      <w:r w:rsidR="00D859C5" w:rsidRPr="00305841">
        <w:rPr>
          <w:bCs/>
          <w:iCs/>
        </w:rPr>
        <w:t>- Соглашение о соблюдении требований в области антитеррористической безопасности.</w:t>
      </w:r>
    </w:p>
    <w:p w14:paraId="6CB6E5CD" w14:textId="139FF782"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6</w:t>
      </w:r>
      <w:r w:rsidR="00D859C5" w:rsidRPr="00305841">
        <w:rPr>
          <w:bCs/>
          <w:iCs/>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305841" w:rsidRDefault="00CE6CA5" w:rsidP="0010644A">
      <w:pPr>
        <w:tabs>
          <w:tab w:val="num" w:pos="284"/>
        </w:tabs>
        <w:jc w:val="both"/>
        <w:rPr>
          <w:bCs/>
        </w:rPr>
      </w:pPr>
      <w:r w:rsidRPr="00305841">
        <w:rPr>
          <w:bCs/>
        </w:rPr>
        <w:t>Техническая документация является неотъемлемой частью настоящего договора.</w:t>
      </w:r>
    </w:p>
    <w:p w14:paraId="335CE7DD" w14:textId="5D4FF9CA" w:rsidR="00317423" w:rsidRDefault="00317423" w:rsidP="0010644A">
      <w:pPr>
        <w:tabs>
          <w:tab w:val="num" w:pos="284"/>
        </w:tabs>
        <w:jc w:val="both"/>
        <w:rPr>
          <w:bCs/>
        </w:rPr>
      </w:pPr>
      <w:r w:rsidRPr="00305841">
        <w:rPr>
          <w:bCs/>
        </w:rPr>
        <w:t xml:space="preserve">- Приложение № 7 – Соглашение о соблюдении мер санитарно-эпидемиологической защиты, связанной с профилактикой распространения </w:t>
      </w:r>
      <w:proofErr w:type="spellStart"/>
      <w:r w:rsidRPr="00305841">
        <w:rPr>
          <w:bCs/>
        </w:rPr>
        <w:t>коронавирусной</w:t>
      </w:r>
      <w:proofErr w:type="spellEnd"/>
      <w:r w:rsidRPr="00305841">
        <w:rPr>
          <w:bCs/>
        </w:rPr>
        <w:t xml:space="preserve"> инфекции COVID-19</w:t>
      </w:r>
      <w:r w:rsidR="00BB3B19">
        <w:rPr>
          <w:bCs/>
        </w:rPr>
        <w:t>.</w:t>
      </w:r>
    </w:p>
    <w:p w14:paraId="6A097A6D" w14:textId="4423863A" w:rsidR="00BB3B19" w:rsidRPr="00305841" w:rsidRDefault="00BB3B19" w:rsidP="00BB3B19">
      <w:pPr>
        <w:numPr>
          <w:ilvl w:val="0"/>
          <w:numId w:val="4"/>
        </w:numPr>
        <w:tabs>
          <w:tab w:val="num" w:pos="284"/>
        </w:tabs>
        <w:ind w:left="0" w:firstLine="0"/>
        <w:jc w:val="both"/>
        <w:rPr>
          <w:bCs/>
          <w:iCs/>
        </w:rPr>
      </w:pPr>
      <w:r>
        <w:rPr>
          <w:bCs/>
        </w:rPr>
        <w:t>- Приложение № 8</w:t>
      </w:r>
      <w:r w:rsidRPr="00305841">
        <w:rPr>
          <w:bCs/>
        </w:rPr>
        <w:t xml:space="preserve"> - Соглашение о соблюдении антикоррупционных условий</w:t>
      </w:r>
      <w:r>
        <w:rPr>
          <w:bCs/>
        </w:rPr>
        <w:t>.</w:t>
      </w:r>
    </w:p>
    <w:p w14:paraId="602E90B3" w14:textId="1F021C8D" w:rsidR="00BB3B19" w:rsidRPr="00305841" w:rsidRDefault="00BB3B19" w:rsidP="0010644A">
      <w:pPr>
        <w:tabs>
          <w:tab w:val="num" w:pos="284"/>
        </w:tabs>
        <w:jc w:val="both"/>
        <w:rPr>
          <w:bCs/>
        </w:rPr>
      </w:pPr>
    </w:p>
    <w:p w14:paraId="2B8B0F0F" w14:textId="77777777" w:rsidR="0045235D" w:rsidRPr="00305841" w:rsidRDefault="0045235D" w:rsidP="00B0052E">
      <w:pPr>
        <w:tabs>
          <w:tab w:val="num" w:pos="284"/>
        </w:tabs>
        <w:jc w:val="both"/>
        <w:rPr>
          <w:bCs/>
        </w:rPr>
      </w:pPr>
    </w:p>
    <w:p w14:paraId="3D68BCC8" w14:textId="7A943806" w:rsidR="003D1C41" w:rsidRPr="00305841" w:rsidRDefault="00A21970">
      <w:pPr>
        <w:jc w:val="center"/>
        <w:rPr>
          <w:b/>
        </w:rPr>
      </w:pPr>
      <w:r w:rsidRPr="00305841">
        <w:rPr>
          <w:b/>
        </w:rPr>
        <w:t>21</w:t>
      </w:r>
      <w:r w:rsidR="003D1C41" w:rsidRPr="00305841">
        <w:rPr>
          <w:b/>
        </w:rPr>
        <w:t>. Юридические адреса и банковские реквизиты сторон.</w:t>
      </w:r>
    </w:p>
    <w:p w14:paraId="3D68BCC9" w14:textId="1EC0C492" w:rsidR="003D1C41" w:rsidRPr="00305841"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799"/>
      </w:tblGrid>
      <w:tr w:rsidR="0010644A" w:rsidRPr="00305841" w14:paraId="498E366C" w14:textId="77777777" w:rsidTr="00D476AF">
        <w:tc>
          <w:tcPr>
            <w:tcW w:w="4956" w:type="dxa"/>
          </w:tcPr>
          <w:p w14:paraId="2BDF882C" w14:textId="7FAA7141" w:rsidR="00843E01" w:rsidRPr="00305841" w:rsidRDefault="0010644A" w:rsidP="00843E01">
            <w:pPr>
              <w:jc w:val="both"/>
              <w:rPr>
                <w:rFonts w:ascii="Times New Roman" w:eastAsia="Times New Roman" w:hAnsi="Times New Roman" w:cs="Times New Roman"/>
                <w:b/>
                <w:bCs/>
                <w:lang w:eastAsia="ru-RU"/>
              </w:rPr>
            </w:pPr>
            <w:r w:rsidRPr="00305841">
              <w:rPr>
                <w:rFonts w:ascii="Times New Roman" w:eastAsia="Times New Roman" w:hAnsi="Times New Roman" w:cs="Times New Roman"/>
                <w:b/>
                <w:bCs/>
                <w:lang w:eastAsia="ru-RU"/>
              </w:rPr>
              <w:t xml:space="preserve">Заказчик:                             </w:t>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lang w:eastAsia="ru-RU"/>
              </w:rPr>
              <w:t xml:space="preserve"> </w:t>
            </w:r>
          </w:p>
          <w:p w14:paraId="0800BE2F" w14:textId="5B0E87A3" w:rsidR="00112BE4" w:rsidRPr="00305841" w:rsidRDefault="00112BE4" w:rsidP="00112BE4">
            <w:pPr>
              <w:jc w:val="both"/>
              <w:rPr>
                <w:rFonts w:ascii="Times New Roman" w:hAnsi="Times New Roman" w:cs="Times New Roman"/>
                <w:b/>
              </w:rPr>
            </w:pPr>
            <w:r w:rsidRPr="00305841">
              <w:rPr>
                <w:rFonts w:ascii="Times New Roman" w:hAnsi="Times New Roman" w:cs="Times New Roman"/>
                <w:b/>
              </w:rPr>
              <w:t>ООО «БЭК-ремонт»</w:t>
            </w:r>
          </w:p>
          <w:p w14:paraId="48AB0E89" w14:textId="77777777" w:rsidR="00035E77" w:rsidRPr="008E4361" w:rsidRDefault="00035E77" w:rsidP="00035E77">
            <w:pPr>
              <w:widowControl w:val="0"/>
              <w:autoSpaceDE w:val="0"/>
              <w:autoSpaceDN w:val="0"/>
              <w:adjustRightInd w:val="0"/>
              <w:rPr>
                <w:rFonts w:ascii="Times New Roman" w:eastAsia="Times New Roman" w:hAnsi="Times New Roman"/>
                <w:noProof/>
                <w:lang w:eastAsia="ru-RU"/>
              </w:rPr>
            </w:pPr>
            <w:r w:rsidRPr="008E4361">
              <w:rPr>
                <w:rFonts w:ascii="Times New Roman" w:eastAsia="Times New Roman" w:hAnsi="Times New Roman"/>
                <w:lang w:eastAsia="ru-RU"/>
              </w:rPr>
              <w:t xml:space="preserve">Юридический адрес: </w:t>
            </w:r>
            <w:r w:rsidRPr="008E4361">
              <w:rPr>
                <w:rFonts w:ascii="Times New Roman" w:eastAsia="Times New Roman" w:hAnsi="Times New Roman"/>
                <w:noProof/>
                <w:lang w:eastAsia="ru-RU"/>
              </w:rPr>
              <w:t>664050, Иркутская область г.Иркутск, ул.Байкальская, 259</w:t>
            </w:r>
          </w:p>
          <w:p w14:paraId="655982C5" w14:textId="77777777" w:rsidR="00035E77" w:rsidRPr="008E4361" w:rsidRDefault="00035E77" w:rsidP="00035E77">
            <w:pPr>
              <w:widowControl w:val="0"/>
              <w:autoSpaceDE w:val="0"/>
              <w:autoSpaceDN w:val="0"/>
              <w:adjustRightInd w:val="0"/>
              <w:rPr>
                <w:rFonts w:ascii="Times New Roman" w:eastAsia="Times New Roman" w:hAnsi="Times New Roman"/>
                <w:lang w:eastAsia="ru-RU"/>
              </w:rPr>
            </w:pPr>
            <w:proofErr w:type="spellStart"/>
            <w:proofErr w:type="gramStart"/>
            <w:r w:rsidRPr="008E4361">
              <w:rPr>
                <w:rFonts w:ascii="Times New Roman" w:eastAsia="Times New Roman" w:hAnsi="Times New Roman"/>
                <w:lang w:eastAsia="ru-RU"/>
              </w:rPr>
              <w:t>Эл.почта</w:t>
            </w:r>
            <w:proofErr w:type="spellEnd"/>
            <w:proofErr w:type="gramEnd"/>
            <w:r w:rsidRPr="008E4361">
              <w:rPr>
                <w:rFonts w:ascii="Times New Roman" w:eastAsia="Times New Roman" w:hAnsi="Times New Roman"/>
                <w:lang w:eastAsia="ru-RU"/>
              </w:rPr>
              <w:t xml:space="preserve">: </w:t>
            </w:r>
            <w:r w:rsidRPr="008E4361">
              <w:rPr>
                <w:rFonts w:ascii="Times New Roman" w:eastAsia="Times New Roman" w:hAnsi="Times New Roman"/>
                <w:lang w:val="en-US" w:eastAsia="ru-RU"/>
              </w:rPr>
              <w:t>office</w:t>
            </w:r>
            <w:r w:rsidRPr="008E4361">
              <w:rPr>
                <w:rFonts w:ascii="Times New Roman" w:eastAsia="Times New Roman" w:hAnsi="Times New Roman"/>
                <w:lang w:eastAsia="ru-RU"/>
              </w:rPr>
              <w:t>-</w:t>
            </w:r>
            <w:proofErr w:type="spellStart"/>
            <w:r w:rsidRPr="008E4361">
              <w:rPr>
                <w:rFonts w:ascii="Times New Roman" w:eastAsia="Times New Roman" w:hAnsi="Times New Roman"/>
                <w:lang w:val="en-US" w:eastAsia="ru-RU"/>
              </w:rPr>
              <w:t>remont</w:t>
            </w:r>
            <w:proofErr w:type="spellEnd"/>
            <w:r w:rsidRPr="008E4361">
              <w:rPr>
                <w:rFonts w:ascii="Times New Roman" w:eastAsia="Times New Roman" w:hAnsi="Times New Roman"/>
                <w:lang w:eastAsia="ru-RU"/>
              </w:rPr>
              <w:t>@</w:t>
            </w:r>
            <w:proofErr w:type="spellStart"/>
            <w:r w:rsidRPr="008E4361">
              <w:rPr>
                <w:rFonts w:ascii="Times New Roman" w:eastAsia="Times New Roman" w:hAnsi="Times New Roman"/>
                <w:lang w:val="en-US" w:eastAsia="ru-RU"/>
              </w:rPr>
              <w:t>baikalenergy</w:t>
            </w:r>
            <w:proofErr w:type="spellEnd"/>
            <w:r w:rsidRPr="008E4361">
              <w:rPr>
                <w:rFonts w:ascii="Times New Roman" w:eastAsia="Times New Roman" w:hAnsi="Times New Roman"/>
                <w:lang w:eastAsia="ru-RU"/>
              </w:rPr>
              <w:t>.</w:t>
            </w:r>
            <w:r w:rsidRPr="008E4361">
              <w:rPr>
                <w:rFonts w:ascii="Times New Roman" w:eastAsia="Times New Roman" w:hAnsi="Times New Roman"/>
                <w:lang w:val="en-US" w:eastAsia="ru-RU"/>
              </w:rPr>
              <w:t>com</w:t>
            </w:r>
          </w:p>
          <w:p w14:paraId="35FABA13" w14:textId="77777777" w:rsidR="00035E77" w:rsidRPr="008E4361" w:rsidRDefault="00035E77" w:rsidP="00035E77">
            <w:pPr>
              <w:widowControl w:val="0"/>
              <w:autoSpaceDE w:val="0"/>
              <w:autoSpaceDN w:val="0"/>
              <w:adjustRightInd w:val="0"/>
              <w:rPr>
                <w:rFonts w:ascii="Times New Roman" w:eastAsia="Times New Roman" w:hAnsi="Times New Roman"/>
                <w:lang w:eastAsia="ru-RU"/>
              </w:rPr>
            </w:pPr>
            <w:r w:rsidRPr="008E4361">
              <w:rPr>
                <w:rFonts w:ascii="Times New Roman" w:eastAsia="Times New Roman" w:hAnsi="Times New Roman"/>
                <w:lang w:eastAsia="ru-RU"/>
              </w:rPr>
              <w:t>тел. 8(3952)794-652</w:t>
            </w:r>
          </w:p>
          <w:p w14:paraId="6EC14411" w14:textId="77777777" w:rsidR="00035E77" w:rsidRPr="008E4361" w:rsidRDefault="00035E77" w:rsidP="00035E77">
            <w:pPr>
              <w:widowControl w:val="0"/>
              <w:autoSpaceDE w:val="0"/>
              <w:autoSpaceDN w:val="0"/>
              <w:adjustRightInd w:val="0"/>
              <w:rPr>
                <w:rFonts w:ascii="Times New Roman" w:eastAsia="Times New Roman" w:hAnsi="Times New Roman"/>
                <w:lang w:eastAsia="ru-RU"/>
              </w:rPr>
            </w:pPr>
            <w:r w:rsidRPr="008E4361">
              <w:rPr>
                <w:rFonts w:ascii="Times New Roman" w:eastAsia="Times New Roman" w:hAnsi="Times New Roman"/>
                <w:lang w:eastAsia="ru-RU"/>
              </w:rPr>
              <w:t xml:space="preserve">ИНН 3808271889, </w:t>
            </w:r>
          </w:p>
          <w:p w14:paraId="075D1FDD" w14:textId="77777777" w:rsidR="00035E77" w:rsidRPr="008E4361" w:rsidRDefault="00035E77" w:rsidP="00035E77">
            <w:pPr>
              <w:widowControl w:val="0"/>
              <w:autoSpaceDE w:val="0"/>
              <w:autoSpaceDN w:val="0"/>
              <w:adjustRightInd w:val="0"/>
              <w:rPr>
                <w:rFonts w:ascii="Times New Roman" w:eastAsia="Times New Roman" w:hAnsi="Times New Roman"/>
                <w:lang w:eastAsia="ru-RU"/>
              </w:rPr>
            </w:pPr>
            <w:r w:rsidRPr="008E4361">
              <w:rPr>
                <w:rFonts w:ascii="Times New Roman" w:eastAsia="Times New Roman" w:hAnsi="Times New Roman"/>
                <w:lang w:eastAsia="ru-RU"/>
              </w:rPr>
              <w:t xml:space="preserve">КПП 384901001 </w:t>
            </w:r>
          </w:p>
          <w:p w14:paraId="1A9C131D" w14:textId="77777777" w:rsidR="00035E77" w:rsidRPr="008E4361" w:rsidRDefault="00035E77" w:rsidP="00035E77">
            <w:pPr>
              <w:rPr>
                <w:rFonts w:ascii="Times New Roman" w:eastAsia="Times New Roman" w:hAnsi="Times New Roman"/>
                <w:lang w:eastAsia="ru-RU"/>
              </w:rPr>
            </w:pPr>
            <w:r w:rsidRPr="008E4361">
              <w:rPr>
                <w:rFonts w:ascii="Times New Roman" w:eastAsia="Times New Roman" w:hAnsi="Times New Roman"/>
                <w:lang w:eastAsia="ru-RU"/>
              </w:rPr>
              <w:t>БИК 044525823</w:t>
            </w:r>
          </w:p>
          <w:p w14:paraId="7096115B" w14:textId="77777777" w:rsidR="00035E77" w:rsidRPr="008E4361" w:rsidRDefault="00035E77" w:rsidP="00035E77">
            <w:pPr>
              <w:rPr>
                <w:rFonts w:ascii="Times New Roman" w:eastAsia="Times New Roman" w:hAnsi="Times New Roman"/>
                <w:lang w:eastAsia="ru-RU"/>
              </w:rPr>
            </w:pPr>
            <w:r w:rsidRPr="008E4361">
              <w:rPr>
                <w:rFonts w:ascii="Times New Roman" w:eastAsia="Times New Roman" w:hAnsi="Times New Roman"/>
                <w:lang w:eastAsia="ru-RU"/>
              </w:rPr>
              <w:t>Наименование банка: Банк ГПБ (АО), г. Москва Корреспондентский счет 30101810200000000823</w:t>
            </w:r>
          </w:p>
          <w:p w14:paraId="506C1C01" w14:textId="4824B762" w:rsidR="00843E01" w:rsidRPr="00305841" w:rsidRDefault="00035E77" w:rsidP="00035E77">
            <w:pPr>
              <w:rPr>
                <w:rFonts w:ascii="Times New Roman" w:eastAsia="Times New Roman" w:hAnsi="Times New Roman" w:cs="Times New Roman"/>
                <w:bCs/>
                <w:iCs/>
                <w:lang w:eastAsia="ru-RU"/>
              </w:rPr>
            </w:pPr>
            <w:r w:rsidRPr="008E4361">
              <w:rPr>
                <w:rFonts w:ascii="Times New Roman" w:eastAsia="Times New Roman" w:hAnsi="Times New Roman"/>
                <w:lang w:eastAsia="ru-RU"/>
              </w:rPr>
              <w:t>Расчетный счет 40702810300000092447</w:t>
            </w:r>
          </w:p>
          <w:p w14:paraId="5E7B28FB" w14:textId="77777777" w:rsidR="00843E01" w:rsidRPr="00305841" w:rsidRDefault="00843E01" w:rsidP="00843E01">
            <w:pPr>
              <w:rPr>
                <w:rFonts w:ascii="Times New Roman" w:eastAsia="Times New Roman" w:hAnsi="Times New Roman" w:cs="Times New Roman"/>
                <w:lang w:eastAsia="ru-RU"/>
              </w:rPr>
            </w:pPr>
          </w:p>
          <w:p w14:paraId="35DFFE20" w14:textId="77777777" w:rsidR="00843E01" w:rsidRPr="00305841" w:rsidRDefault="00843E01" w:rsidP="00843E01">
            <w:pPr>
              <w:rPr>
                <w:rFonts w:ascii="Times New Roman" w:eastAsia="Times New Roman" w:hAnsi="Times New Roman" w:cs="Times New Roman"/>
                <w:lang w:eastAsia="ru-RU"/>
              </w:rPr>
            </w:pPr>
          </w:p>
          <w:p w14:paraId="6D087562" w14:textId="77777777" w:rsidR="0010644A" w:rsidRPr="00305841" w:rsidRDefault="0010644A" w:rsidP="00732A3C">
            <w:pPr>
              <w:jc w:val="both"/>
              <w:rPr>
                <w:rFonts w:ascii="Times New Roman" w:eastAsia="Times New Roman" w:hAnsi="Times New Roman" w:cs="Times New Roman"/>
                <w:bCs/>
                <w:iCs/>
                <w:lang w:eastAsia="ru-RU"/>
              </w:rPr>
            </w:pPr>
          </w:p>
        </w:tc>
        <w:tc>
          <w:tcPr>
            <w:tcW w:w="4956" w:type="dxa"/>
          </w:tcPr>
          <w:p w14:paraId="788C20C4" w14:textId="77777777" w:rsidR="0010644A" w:rsidRPr="00305841" w:rsidRDefault="0010644A" w:rsidP="00D476AF">
            <w:pPr>
              <w:ind w:left="609"/>
              <w:jc w:val="both"/>
              <w:rPr>
                <w:rFonts w:ascii="Times New Roman" w:eastAsia="Times New Roman" w:hAnsi="Times New Roman" w:cs="Times New Roman"/>
                <w:lang w:eastAsia="ru-RU"/>
              </w:rPr>
            </w:pPr>
            <w:r w:rsidRPr="00305841">
              <w:rPr>
                <w:rFonts w:ascii="Times New Roman" w:eastAsia="Times New Roman" w:hAnsi="Times New Roman" w:cs="Times New Roman"/>
                <w:b/>
                <w:bCs/>
                <w:lang w:eastAsia="ru-RU"/>
              </w:rPr>
              <w:t>Подрядчик:</w:t>
            </w:r>
            <w:r w:rsidRPr="00305841">
              <w:rPr>
                <w:rFonts w:ascii="Times New Roman" w:eastAsia="Times New Roman" w:hAnsi="Times New Roman" w:cs="Times New Roman"/>
                <w:lang w:eastAsia="ru-RU"/>
              </w:rPr>
              <w:t xml:space="preserve"> </w:t>
            </w:r>
          </w:p>
          <w:p w14:paraId="668544FB" w14:textId="679E4C6D" w:rsidR="00732A3C" w:rsidRPr="00305841" w:rsidRDefault="00BB3B19" w:rsidP="00732A3C">
            <w:pPr>
              <w:widowControl w:val="0"/>
              <w:suppressAutoHyphens/>
              <w:ind w:left="609"/>
              <w:jc w:val="both"/>
              <w:rPr>
                <w:rFonts w:ascii="Times New Roman" w:eastAsia="Lucida Sans Unicode" w:hAnsi="Times New Roman" w:cs="Times New Roman"/>
                <w:kern w:val="1"/>
                <w:lang w:eastAsia="hi-IN" w:bidi="hi-IN"/>
              </w:rPr>
            </w:pPr>
            <w:r>
              <w:rPr>
                <w:rFonts w:ascii="Times New Roman" w:hAnsi="Times New Roman" w:cs="Times New Roman"/>
                <w:b/>
                <w:bCs/>
                <w:iCs/>
              </w:rPr>
              <w:t xml:space="preserve"> </w:t>
            </w:r>
          </w:p>
          <w:p w14:paraId="6203DEFB" w14:textId="77777777" w:rsidR="0010644A" w:rsidRPr="00305841" w:rsidRDefault="0010644A" w:rsidP="00843E01">
            <w:pPr>
              <w:jc w:val="both"/>
              <w:rPr>
                <w:rFonts w:ascii="Times New Roman" w:eastAsia="Times New Roman" w:hAnsi="Times New Roman" w:cs="Times New Roman"/>
                <w:bCs/>
                <w:iCs/>
                <w:lang w:eastAsia="ru-RU"/>
              </w:rPr>
            </w:pPr>
          </w:p>
        </w:tc>
      </w:tr>
    </w:tbl>
    <w:tbl>
      <w:tblPr>
        <w:tblW w:w="0" w:type="auto"/>
        <w:tblLook w:val="00A0" w:firstRow="1" w:lastRow="0" w:firstColumn="1" w:lastColumn="0" w:noHBand="0" w:noVBand="0"/>
      </w:tblPr>
      <w:tblGrid>
        <w:gridCol w:w="4785"/>
        <w:gridCol w:w="4785"/>
      </w:tblGrid>
      <w:tr w:rsidR="00732A3C" w:rsidRPr="00305841" w14:paraId="6AA8FEB7" w14:textId="77777777" w:rsidTr="0013061E">
        <w:tc>
          <w:tcPr>
            <w:tcW w:w="4785" w:type="dxa"/>
          </w:tcPr>
          <w:p w14:paraId="41DB1741" w14:textId="77777777" w:rsidR="00732A3C" w:rsidRPr="00305841" w:rsidRDefault="00732A3C" w:rsidP="0077316B">
            <w:pPr>
              <w:jc w:val="both"/>
              <w:rPr>
                <w:lang w:val="en-US"/>
              </w:rPr>
            </w:pPr>
          </w:p>
        </w:tc>
        <w:tc>
          <w:tcPr>
            <w:tcW w:w="4785" w:type="dxa"/>
          </w:tcPr>
          <w:p w14:paraId="0D17F1EE" w14:textId="63A1B620" w:rsidR="00732A3C" w:rsidRPr="00305841" w:rsidRDefault="00732A3C" w:rsidP="00732A3C">
            <w:pPr>
              <w:ind w:left="639"/>
              <w:jc w:val="both"/>
              <w:rPr>
                <w:b/>
                <w:bCs/>
              </w:rPr>
            </w:pPr>
          </w:p>
        </w:tc>
      </w:tr>
      <w:tr w:rsidR="00732A3C" w:rsidRPr="00305841" w14:paraId="391C6EBC" w14:textId="77777777" w:rsidTr="0013061E">
        <w:tc>
          <w:tcPr>
            <w:tcW w:w="4785" w:type="dxa"/>
          </w:tcPr>
          <w:p w14:paraId="7040A8B7" w14:textId="77777777" w:rsidR="00732A3C" w:rsidRPr="00305841" w:rsidRDefault="00732A3C" w:rsidP="0013061E">
            <w:pPr>
              <w:jc w:val="both"/>
            </w:pPr>
            <w:r w:rsidRPr="00305841">
              <w:t>Первый зам. генерального директора</w:t>
            </w:r>
          </w:p>
          <w:p w14:paraId="7B956671" w14:textId="03B3F566" w:rsidR="00732A3C" w:rsidRPr="00305841" w:rsidRDefault="00732A3C" w:rsidP="0013061E">
            <w:pPr>
              <w:jc w:val="both"/>
            </w:pPr>
            <w:r w:rsidRPr="00305841">
              <w:t xml:space="preserve">ООО </w:t>
            </w:r>
            <w:r w:rsidR="00BB3B19">
              <w:t>«БЭК-ремонт» по доверенности № 40 от 18.01.2022</w:t>
            </w:r>
            <w:r w:rsidRPr="00305841">
              <w:t>г.</w:t>
            </w:r>
          </w:p>
          <w:p w14:paraId="2D8807E5" w14:textId="77777777" w:rsidR="00732A3C" w:rsidRPr="00305841" w:rsidRDefault="00732A3C" w:rsidP="0013061E"/>
          <w:p w14:paraId="56A3A5FF" w14:textId="77777777" w:rsidR="00732A3C" w:rsidRPr="00305841" w:rsidRDefault="00732A3C" w:rsidP="0013061E">
            <w:r w:rsidRPr="00305841">
              <w:t>________________________Н.Н. Бредихин</w:t>
            </w:r>
          </w:p>
          <w:p w14:paraId="5F23FE41" w14:textId="77777777" w:rsidR="00732A3C" w:rsidRPr="00305841" w:rsidRDefault="00732A3C" w:rsidP="0013061E">
            <w:pPr>
              <w:jc w:val="both"/>
              <w:rPr>
                <w:bCs/>
              </w:rPr>
            </w:pPr>
            <w:r w:rsidRPr="00305841">
              <w:rPr>
                <w:bCs/>
                <w:iCs/>
              </w:rPr>
              <w:t>М.П.</w:t>
            </w:r>
            <w:r w:rsidRPr="00305841">
              <w:rPr>
                <w:bCs/>
                <w:iCs/>
              </w:rPr>
              <w:tab/>
            </w:r>
          </w:p>
          <w:p w14:paraId="02DDDC8F" w14:textId="47BD1E4A" w:rsidR="00732A3C" w:rsidRPr="00305841" w:rsidRDefault="00BB3B19" w:rsidP="0013061E">
            <w:pPr>
              <w:jc w:val="both"/>
              <w:rPr>
                <w:bCs/>
              </w:rPr>
            </w:pPr>
            <w:r>
              <w:rPr>
                <w:bCs/>
                <w:iCs/>
              </w:rPr>
              <w:t>«____</w:t>
            </w:r>
            <w:proofErr w:type="gramStart"/>
            <w:r>
              <w:rPr>
                <w:bCs/>
                <w:iCs/>
              </w:rPr>
              <w:t>_»_</w:t>
            </w:r>
            <w:proofErr w:type="gramEnd"/>
            <w:r>
              <w:rPr>
                <w:bCs/>
                <w:iCs/>
              </w:rPr>
              <w:t>______________2022</w:t>
            </w:r>
            <w:r w:rsidR="00732A3C" w:rsidRPr="00305841">
              <w:rPr>
                <w:bCs/>
                <w:iCs/>
              </w:rPr>
              <w:t xml:space="preserve"> г.</w:t>
            </w:r>
          </w:p>
          <w:p w14:paraId="1462FE5E" w14:textId="77777777" w:rsidR="00732A3C" w:rsidRPr="00305841" w:rsidRDefault="00732A3C" w:rsidP="0013061E"/>
        </w:tc>
        <w:tc>
          <w:tcPr>
            <w:tcW w:w="4785" w:type="dxa"/>
          </w:tcPr>
          <w:p w14:paraId="088D8370" w14:textId="0EF45BE6" w:rsidR="00732A3C" w:rsidRPr="00305841" w:rsidRDefault="00BB3B19" w:rsidP="00732A3C">
            <w:pPr>
              <w:ind w:left="639"/>
            </w:pPr>
            <w:r>
              <w:t xml:space="preserve"> </w:t>
            </w:r>
          </w:p>
          <w:p w14:paraId="37F82645" w14:textId="77777777" w:rsidR="00732A3C" w:rsidRPr="00305841" w:rsidRDefault="00732A3C" w:rsidP="00732A3C">
            <w:pPr>
              <w:ind w:left="639"/>
            </w:pPr>
          </w:p>
          <w:p w14:paraId="45E102F4" w14:textId="77777777" w:rsidR="00732A3C" w:rsidRPr="00305841" w:rsidRDefault="00732A3C" w:rsidP="00732A3C">
            <w:pPr>
              <w:ind w:left="639"/>
            </w:pPr>
          </w:p>
          <w:p w14:paraId="643B14F8" w14:textId="5B53BF24" w:rsidR="00732A3C" w:rsidRPr="00305841" w:rsidRDefault="00732A3C" w:rsidP="00732A3C">
            <w:pPr>
              <w:ind w:left="639"/>
            </w:pPr>
            <w:r w:rsidRPr="00305841">
              <w:t>____________________</w:t>
            </w:r>
            <w:r w:rsidR="00BB3B19">
              <w:t xml:space="preserve"> </w:t>
            </w:r>
          </w:p>
          <w:p w14:paraId="49A04F20" w14:textId="77777777" w:rsidR="00732A3C" w:rsidRPr="00305841" w:rsidRDefault="00732A3C" w:rsidP="00732A3C">
            <w:pPr>
              <w:ind w:left="639"/>
              <w:jc w:val="both"/>
              <w:rPr>
                <w:bCs/>
              </w:rPr>
            </w:pPr>
            <w:r w:rsidRPr="00305841">
              <w:rPr>
                <w:bCs/>
                <w:iCs/>
              </w:rPr>
              <w:t>М.П.</w:t>
            </w:r>
            <w:r w:rsidRPr="00305841">
              <w:rPr>
                <w:bCs/>
                <w:iCs/>
              </w:rPr>
              <w:tab/>
            </w:r>
          </w:p>
          <w:p w14:paraId="26086115" w14:textId="28424F71" w:rsidR="00732A3C" w:rsidRPr="00305841" w:rsidRDefault="00BB3B19" w:rsidP="00732A3C">
            <w:pPr>
              <w:ind w:left="639"/>
              <w:jc w:val="both"/>
              <w:rPr>
                <w:bCs/>
              </w:rPr>
            </w:pPr>
            <w:r>
              <w:rPr>
                <w:bCs/>
                <w:iCs/>
              </w:rPr>
              <w:t>«____</w:t>
            </w:r>
            <w:proofErr w:type="gramStart"/>
            <w:r>
              <w:rPr>
                <w:bCs/>
                <w:iCs/>
              </w:rPr>
              <w:t>_»_</w:t>
            </w:r>
            <w:proofErr w:type="gramEnd"/>
            <w:r>
              <w:rPr>
                <w:bCs/>
                <w:iCs/>
              </w:rPr>
              <w:t>______________2022</w:t>
            </w:r>
            <w:r w:rsidR="00732A3C" w:rsidRPr="00305841">
              <w:rPr>
                <w:bCs/>
                <w:iCs/>
              </w:rPr>
              <w:t xml:space="preserve"> г.</w:t>
            </w:r>
          </w:p>
          <w:p w14:paraId="2A813008" w14:textId="77777777" w:rsidR="00732A3C" w:rsidRPr="00305841" w:rsidRDefault="00732A3C" w:rsidP="00732A3C">
            <w:pPr>
              <w:ind w:left="639"/>
              <w:jc w:val="both"/>
              <w:rPr>
                <w:bCs/>
              </w:rPr>
            </w:pPr>
          </w:p>
        </w:tc>
      </w:tr>
    </w:tbl>
    <w:p w14:paraId="6441D1CE" w14:textId="77777777" w:rsidR="0010644A" w:rsidRPr="00305841" w:rsidRDefault="0010644A">
      <w:pPr>
        <w:pStyle w:val="a4"/>
      </w:pPr>
    </w:p>
    <w:sectPr w:rsidR="0010644A" w:rsidRPr="00305841" w:rsidSect="00F27745">
      <w:footerReference w:type="default" r:id="rId13"/>
      <w:pgSz w:w="11906" w:h="16838"/>
      <w:pgMar w:top="851" w:right="851"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DE7CF" w14:textId="77777777" w:rsidR="003B4862" w:rsidRDefault="003B4862" w:rsidP="00F347FB">
      <w:r>
        <w:separator/>
      </w:r>
    </w:p>
  </w:endnote>
  <w:endnote w:type="continuationSeparator" w:id="0">
    <w:p w14:paraId="007A2FE0" w14:textId="77777777" w:rsidR="003B4862" w:rsidRDefault="003B486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43518"/>
      <w:docPartObj>
        <w:docPartGallery w:val="Page Numbers (Bottom of Page)"/>
        <w:docPartUnique/>
      </w:docPartObj>
    </w:sdtPr>
    <w:sdtEndPr/>
    <w:sdtContent>
      <w:p w14:paraId="3D202368" w14:textId="61976E9B" w:rsidR="00F27745" w:rsidRDefault="00F27745">
        <w:pPr>
          <w:pStyle w:val="ab"/>
          <w:jc w:val="right"/>
        </w:pPr>
        <w:r>
          <w:fldChar w:fldCharType="begin"/>
        </w:r>
        <w:r>
          <w:instrText>PAGE   \* MERGEFORMAT</w:instrText>
        </w:r>
        <w:r>
          <w:fldChar w:fldCharType="separate"/>
        </w:r>
        <w:r w:rsidR="005A1AEE">
          <w:rPr>
            <w:noProof/>
          </w:rPr>
          <w:t>8</w:t>
        </w:r>
        <w:r>
          <w:fldChar w:fldCharType="end"/>
        </w:r>
      </w:p>
    </w:sdtContent>
  </w:sdt>
  <w:p w14:paraId="07C9F0EB"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23EF9" w14:textId="77777777" w:rsidR="003B4862" w:rsidRDefault="003B4862" w:rsidP="00F347FB">
      <w:r>
        <w:separator/>
      </w:r>
    </w:p>
  </w:footnote>
  <w:footnote w:type="continuationSeparator" w:id="0">
    <w:p w14:paraId="628B68A4" w14:textId="77777777" w:rsidR="003B4862" w:rsidRDefault="003B4862"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2"/>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6"/>
  </w:num>
  <w:num w:numId="20">
    <w:abstractNumId w:val="25"/>
  </w:num>
  <w:num w:numId="21">
    <w:abstractNumId w:val="24"/>
  </w:num>
  <w:num w:numId="22">
    <w:abstractNumId w:val="11"/>
  </w:num>
  <w:num w:numId="23">
    <w:abstractNumId w:val="28"/>
  </w:num>
  <w:num w:numId="24">
    <w:abstractNumId w:val="10"/>
  </w:num>
  <w:num w:numId="25">
    <w:abstractNumId w:val="17"/>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2"/>
  </w:num>
  <w:num w:numId="31">
    <w:abstractNumId w:val="18"/>
  </w:num>
  <w:num w:numId="32">
    <w:abstractNumId w:val="14"/>
  </w:num>
  <w:num w:numId="33">
    <w:abstractNumId w:val="31"/>
  </w:num>
  <w:num w:numId="34">
    <w:abstractNumId w:val="32"/>
  </w:num>
  <w:num w:numId="3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35E77"/>
    <w:rsid w:val="00051508"/>
    <w:rsid w:val="00052BB2"/>
    <w:rsid w:val="00052E90"/>
    <w:rsid w:val="00053B45"/>
    <w:rsid w:val="000548C3"/>
    <w:rsid w:val="00054D16"/>
    <w:rsid w:val="00077578"/>
    <w:rsid w:val="00082E28"/>
    <w:rsid w:val="00084A67"/>
    <w:rsid w:val="000858DE"/>
    <w:rsid w:val="000A0967"/>
    <w:rsid w:val="000A45FA"/>
    <w:rsid w:val="000B511F"/>
    <w:rsid w:val="000C099E"/>
    <w:rsid w:val="000C4671"/>
    <w:rsid w:val="000D1B77"/>
    <w:rsid w:val="000D1E4C"/>
    <w:rsid w:val="000D2BDB"/>
    <w:rsid w:val="000E0C6C"/>
    <w:rsid w:val="000E0F3D"/>
    <w:rsid w:val="000F05E7"/>
    <w:rsid w:val="000F2569"/>
    <w:rsid w:val="0010644A"/>
    <w:rsid w:val="00112BE4"/>
    <w:rsid w:val="00114A89"/>
    <w:rsid w:val="00132C7F"/>
    <w:rsid w:val="00144AC8"/>
    <w:rsid w:val="00151DB6"/>
    <w:rsid w:val="0015399C"/>
    <w:rsid w:val="00157566"/>
    <w:rsid w:val="00170048"/>
    <w:rsid w:val="0018033C"/>
    <w:rsid w:val="001811C8"/>
    <w:rsid w:val="00181225"/>
    <w:rsid w:val="001829CC"/>
    <w:rsid w:val="00184358"/>
    <w:rsid w:val="00193C6A"/>
    <w:rsid w:val="001A227E"/>
    <w:rsid w:val="001B0CFB"/>
    <w:rsid w:val="001B1CC8"/>
    <w:rsid w:val="001B2E6E"/>
    <w:rsid w:val="001B6E2D"/>
    <w:rsid w:val="001C1105"/>
    <w:rsid w:val="001D12BC"/>
    <w:rsid w:val="001E23A7"/>
    <w:rsid w:val="001E505A"/>
    <w:rsid w:val="00206D48"/>
    <w:rsid w:val="00225F0F"/>
    <w:rsid w:val="0023066D"/>
    <w:rsid w:val="00236263"/>
    <w:rsid w:val="00255660"/>
    <w:rsid w:val="00260531"/>
    <w:rsid w:val="00263A44"/>
    <w:rsid w:val="00267541"/>
    <w:rsid w:val="00276399"/>
    <w:rsid w:val="00276B27"/>
    <w:rsid w:val="00282C5D"/>
    <w:rsid w:val="00292DDB"/>
    <w:rsid w:val="002945BD"/>
    <w:rsid w:val="002A2E1F"/>
    <w:rsid w:val="002B6D11"/>
    <w:rsid w:val="002C3367"/>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05841"/>
    <w:rsid w:val="00311870"/>
    <w:rsid w:val="00317423"/>
    <w:rsid w:val="003264BF"/>
    <w:rsid w:val="00327156"/>
    <w:rsid w:val="00334DAD"/>
    <w:rsid w:val="00335313"/>
    <w:rsid w:val="00360AA1"/>
    <w:rsid w:val="00362F6B"/>
    <w:rsid w:val="0036569A"/>
    <w:rsid w:val="00365FD5"/>
    <w:rsid w:val="00366AD0"/>
    <w:rsid w:val="0037406C"/>
    <w:rsid w:val="00381701"/>
    <w:rsid w:val="003A01A5"/>
    <w:rsid w:val="003B4862"/>
    <w:rsid w:val="003C12F3"/>
    <w:rsid w:val="003C2A62"/>
    <w:rsid w:val="003D1C41"/>
    <w:rsid w:val="003D71D0"/>
    <w:rsid w:val="003E4B5C"/>
    <w:rsid w:val="003F098D"/>
    <w:rsid w:val="003F51FA"/>
    <w:rsid w:val="00406939"/>
    <w:rsid w:val="00407767"/>
    <w:rsid w:val="00412A97"/>
    <w:rsid w:val="00413FCC"/>
    <w:rsid w:val="0042074C"/>
    <w:rsid w:val="0042121C"/>
    <w:rsid w:val="004216D5"/>
    <w:rsid w:val="00422B37"/>
    <w:rsid w:val="00433F46"/>
    <w:rsid w:val="00435552"/>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C2FAB"/>
    <w:rsid w:val="004D2670"/>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837B3"/>
    <w:rsid w:val="00590C16"/>
    <w:rsid w:val="005920CB"/>
    <w:rsid w:val="005A0EB8"/>
    <w:rsid w:val="005A1AEE"/>
    <w:rsid w:val="005A4C61"/>
    <w:rsid w:val="005B078D"/>
    <w:rsid w:val="005B122F"/>
    <w:rsid w:val="005B1E42"/>
    <w:rsid w:val="005B20FC"/>
    <w:rsid w:val="005B2907"/>
    <w:rsid w:val="005D1F9F"/>
    <w:rsid w:val="005E0322"/>
    <w:rsid w:val="005E7CAB"/>
    <w:rsid w:val="005E7EB6"/>
    <w:rsid w:val="005F0222"/>
    <w:rsid w:val="00604993"/>
    <w:rsid w:val="00610185"/>
    <w:rsid w:val="00614F46"/>
    <w:rsid w:val="00617D67"/>
    <w:rsid w:val="00626C38"/>
    <w:rsid w:val="006309F5"/>
    <w:rsid w:val="00645B67"/>
    <w:rsid w:val="006518BB"/>
    <w:rsid w:val="00653BBF"/>
    <w:rsid w:val="006574F6"/>
    <w:rsid w:val="00671844"/>
    <w:rsid w:val="00681068"/>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81172"/>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07C8A"/>
    <w:rsid w:val="00911ECA"/>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2673"/>
    <w:rsid w:val="009F4CC4"/>
    <w:rsid w:val="00A00207"/>
    <w:rsid w:val="00A15949"/>
    <w:rsid w:val="00A21970"/>
    <w:rsid w:val="00A21B0B"/>
    <w:rsid w:val="00A26BE8"/>
    <w:rsid w:val="00A50A89"/>
    <w:rsid w:val="00A55458"/>
    <w:rsid w:val="00A6011E"/>
    <w:rsid w:val="00A63A19"/>
    <w:rsid w:val="00A66105"/>
    <w:rsid w:val="00A7233D"/>
    <w:rsid w:val="00A751DC"/>
    <w:rsid w:val="00A751DE"/>
    <w:rsid w:val="00A76211"/>
    <w:rsid w:val="00A82040"/>
    <w:rsid w:val="00A8621D"/>
    <w:rsid w:val="00A9269B"/>
    <w:rsid w:val="00AB0D4B"/>
    <w:rsid w:val="00AB5C11"/>
    <w:rsid w:val="00AC3E43"/>
    <w:rsid w:val="00AE3DE5"/>
    <w:rsid w:val="00AE4781"/>
    <w:rsid w:val="00AF38F2"/>
    <w:rsid w:val="00B0052E"/>
    <w:rsid w:val="00B02A39"/>
    <w:rsid w:val="00B03C7B"/>
    <w:rsid w:val="00B04A5F"/>
    <w:rsid w:val="00B17341"/>
    <w:rsid w:val="00B22836"/>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B3B19"/>
    <w:rsid w:val="00BC3833"/>
    <w:rsid w:val="00BC4C70"/>
    <w:rsid w:val="00BC7A4F"/>
    <w:rsid w:val="00BD1015"/>
    <w:rsid w:val="00BF03E4"/>
    <w:rsid w:val="00BF383B"/>
    <w:rsid w:val="00BF39AB"/>
    <w:rsid w:val="00BF56B6"/>
    <w:rsid w:val="00C00830"/>
    <w:rsid w:val="00C01D7B"/>
    <w:rsid w:val="00C0484D"/>
    <w:rsid w:val="00C124DC"/>
    <w:rsid w:val="00C13939"/>
    <w:rsid w:val="00C17822"/>
    <w:rsid w:val="00C241A3"/>
    <w:rsid w:val="00C318A3"/>
    <w:rsid w:val="00C42544"/>
    <w:rsid w:val="00C42845"/>
    <w:rsid w:val="00C43FFD"/>
    <w:rsid w:val="00C459C2"/>
    <w:rsid w:val="00C56251"/>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0BAD"/>
    <w:rsid w:val="00D01F47"/>
    <w:rsid w:val="00D15636"/>
    <w:rsid w:val="00D317E1"/>
    <w:rsid w:val="00D676F5"/>
    <w:rsid w:val="00D72A6D"/>
    <w:rsid w:val="00D859C5"/>
    <w:rsid w:val="00D86C85"/>
    <w:rsid w:val="00D87E50"/>
    <w:rsid w:val="00D91240"/>
    <w:rsid w:val="00D9229C"/>
    <w:rsid w:val="00D92C5A"/>
    <w:rsid w:val="00DA081D"/>
    <w:rsid w:val="00DA7A16"/>
    <w:rsid w:val="00DB68DE"/>
    <w:rsid w:val="00DC0053"/>
    <w:rsid w:val="00DC1D3D"/>
    <w:rsid w:val="00DD6431"/>
    <w:rsid w:val="00DE0936"/>
    <w:rsid w:val="00DE5E58"/>
    <w:rsid w:val="00E00764"/>
    <w:rsid w:val="00E01030"/>
    <w:rsid w:val="00E06026"/>
    <w:rsid w:val="00E123D6"/>
    <w:rsid w:val="00E14306"/>
    <w:rsid w:val="00E2727B"/>
    <w:rsid w:val="00E35910"/>
    <w:rsid w:val="00E41354"/>
    <w:rsid w:val="00E43425"/>
    <w:rsid w:val="00E453B3"/>
    <w:rsid w:val="00E45772"/>
    <w:rsid w:val="00E6330F"/>
    <w:rsid w:val="00E6427C"/>
    <w:rsid w:val="00E644FC"/>
    <w:rsid w:val="00E805A9"/>
    <w:rsid w:val="00E81922"/>
    <w:rsid w:val="00E8386B"/>
    <w:rsid w:val="00E9459F"/>
    <w:rsid w:val="00E94866"/>
    <w:rsid w:val="00EA6AC6"/>
    <w:rsid w:val="00EB0690"/>
    <w:rsid w:val="00EB7310"/>
    <w:rsid w:val="00EC4C42"/>
    <w:rsid w:val="00EC63A3"/>
    <w:rsid w:val="00EC6F30"/>
    <w:rsid w:val="00ED6D01"/>
    <w:rsid w:val="00EE7BA7"/>
    <w:rsid w:val="00EE7BD5"/>
    <w:rsid w:val="00EF53E2"/>
    <w:rsid w:val="00EF5621"/>
    <w:rsid w:val="00F1130D"/>
    <w:rsid w:val="00F12EAE"/>
    <w:rsid w:val="00F14D18"/>
    <w:rsid w:val="00F27105"/>
    <w:rsid w:val="00F27745"/>
    <w:rsid w:val="00F309EA"/>
    <w:rsid w:val="00F3136E"/>
    <w:rsid w:val="00F347FB"/>
    <w:rsid w:val="00F40E97"/>
    <w:rsid w:val="00F56E37"/>
    <w:rsid w:val="00F6291F"/>
    <w:rsid w:val="00F66AF1"/>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3C8FD0D6-DCAA-47CF-9E14-4768D74B9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14</Pages>
  <Words>6266</Words>
  <Characters>44382</Characters>
  <Application>Microsoft Office Word</Application>
  <DocSecurity>0</DocSecurity>
  <Lines>369</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Винокурова</cp:lastModifiedBy>
  <cp:revision>70</cp:revision>
  <cp:lastPrinted>2020-12-10T03:04:00Z</cp:lastPrinted>
  <dcterms:created xsi:type="dcterms:W3CDTF">2020-12-09T07:42:00Z</dcterms:created>
  <dcterms:modified xsi:type="dcterms:W3CDTF">2022-12-20T03:22:00Z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